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3B0DC" w14:textId="77777777" w:rsidR="0019105B" w:rsidRPr="0019105B" w:rsidRDefault="0019105B" w:rsidP="0019105B">
      <w:pPr>
        <w:spacing w:after="120"/>
        <w:jc w:val="both"/>
        <w:rPr>
          <w:rFonts w:ascii="Arial" w:hAnsi="Arial" w:cs="Arial"/>
          <w:b/>
          <w:bCs/>
          <w:sz w:val="40"/>
          <w:szCs w:val="40"/>
        </w:rPr>
      </w:pPr>
      <w:r w:rsidRPr="0019105B">
        <w:rPr>
          <w:rFonts w:ascii="Arial" w:hAnsi="Arial" w:cs="Arial"/>
          <w:b/>
          <w:bCs/>
          <w:sz w:val="40"/>
          <w:szCs w:val="40"/>
        </w:rPr>
        <w:t xml:space="preserve">ЗАЯВКА НА УЧАСТИЕ В ПРОГРАММЕ ПРОВЕРКИ КВАЛИФИКАЦИИ </w:t>
      </w:r>
    </w:p>
    <w:p w14:paraId="456EBB14" w14:textId="77777777" w:rsidR="0019105B" w:rsidRDefault="0019105B" w:rsidP="0019105B">
      <w:pPr>
        <w:spacing w:after="120"/>
        <w:jc w:val="both"/>
        <w:rPr>
          <w:rFonts w:ascii="Arial" w:hAnsi="Arial" w:cs="Arial"/>
          <w:b/>
          <w:bCs/>
          <w:sz w:val="40"/>
          <w:szCs w:val="40"/>
        </w:rPr>
      </w:pPr>
      <w:r w:rsidRPr="0019105B">
        <w:rPr>
          <w:rFonts w:ascii="Arial" w:hAnsi="Arial" w:cs="Arial"/>
          <w:b/>
          <w:bCs/>
          <w:sz w:val="40"/>
          <w:szCs w:val="40"/>
        </w:rPr>
        <w:t>В 2027 ГОДУ</w:t>
      </w:r>
    </w:p>
    <w:p w14:paraId="15A09313" w14:textId="77777777" w:rsidR="0019105B" w:rsidRDefault="0019105B" w:rsidP="0019105B">
      <w:pPr>
        <w:spacing w:after="120"/>
        <w:jc w:val="both"/>
        <w:rPr>
          <w:rFonts w:ascii="Arial" w:hAnsi="Arial" w:cs="Arial"/>
          <w:b/>
          <w:bCs/>
          <w:sz w:val="40"/>
          <w:szCs w:val="40"/>
        </w:rPr>
      </w:pPr>
    </w:p>
    <w:p w14:paraId="79BC4FC7" w14:textId="7645719E" w:rsidR="0019105B" w:rsidRPr="00F502B9" w:rsidRDefault="0019105B" w:rsidP="0019105B">
      <w:pPr>
        <w:spacing w:after="120"/>
        <w:jc w:val="both"/>
        <w:rPr>
          <w:rFonts w:ascii="Arial" w:hAnsi="Arial" w:cs="Arial"/>
          <w:b/>
          <w:bCs/>
          <w:sz w:val="28"/>
          <w:szCs w:val="28"/>
        </w:rPr>
      </w:pPr>
      <w:r w:rsidRPr="00F502B9">
        <w:rPr>
          <w:rFonts w:ascii="Arial" w:hAnsi="Arial" w:cs="Arial"/>
          <w:b/>
          <w:bCs/>
          <w:sz w:val="28"/>
          <w:szCs w:val="28"/>
        </w:rPr>
        <w:t>Г</w:t>
      </w:r>
      <w:r>
        <w:rPr>
          <w:rFonts w:ascii="Arial" w:hAnsi="Arial" w:cs="Arial"/>
          <w:b/>
          <w:bCs/>
          <w:sz w:val="28"/>
          <w:szCs w:val="28"/>
        </w:rPr>
        <w:t>аз природный горючий</w:t>
      </w:r>
      <w:r w:rsidRPr="00F502B9">
        <w:rPr>
          <w:rFonts w:ascii="Arial" w:hAnsi="Arial" w:cs="Arial"/>
          <w:b/>
          <w:bCs/>
          <w:sz w:val="28"/>
          <w:szCs w:val="28"/>
        </w:rPr>
        <w:t xml:space="preserve"> </w:t>
      </w:r>
      <w:r w:rsidRPr="00EA1CF6">
        <w:rPr>
          <w:rFonts w:ascii="Arial" w:hAnsi="Arial" w:cs="Arial"/>
          <w:b/>
          <w:bCs/>
          <w:sz w:val="28"/>
          <w:szCs w:val="28"/>
        </w:rPr>
        <w:t>(ПР-ПК-013)</w:t>
      </w:r>
    </w:p>
    <w:tbl>
      <w:tblP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1229"/>
        <w:gridCol w:w="5854"/>
        <w:gridCol w:w="1984"/>
        <w:gridCol w:w="1701"/>
        <w:gridCol w:w="1276"/>
        <w:gridCol w:w="1464"/>
        <w:gridCol w:w="2186"/>
      </w:tblGrid>
      <w:tr w:rsidR="0019105B" w:rsidRPr="00762609" w14:paraId="092BD93E" w14:textId="77777777" w:rsidTr="00286D92">
        <w:trPr>
          <w:cantSplit/>
          <w:tblHeader/>
        </w:trPr>
        <w:tc>
          <w:tcPr>
            <w:tcW w:w="1229" w:type="dxa"/>
            <w:vAlign w:val="center"/>
          </w:tcPr>
          <w:p w14:paraId="484D8A5E" w14:textId="77777777" w:rsidR="0019105B" w:rsidRPr="00762609" w:rsidRDefault="0019105B" w:rsidP="00762609">
            <w:pPr>
              <w:spacing w:after="0" w:line="276" w:lineRule="auto"/>
              <w:jc w:val="center"/>
              <w:rPr>
                <w:rFonts w:ascii="Arial" w:eastAsia="Times New Roman" w:hAnsi="Arial" w:cs="Arial"/>
                <w:i/>
                <w:iCs/>
                <w:color w:val="000000"/>
                <w:sz w:val="18"/>
                <w:szCs w:val="18"/>
                <w:lang w:val="en-US" w:eastAsia="ru-RU"/>
              </w:rPr>
            </w:pPr>
            <w:r w:rsidRPr="00762609">
              <w:rPr>
                <w:rFonts w:ascii="Arial" w:eastAsia="Times New Roman" w:hAnsi="Arial" w:cs="Arial"/>
                <w:i/>
                <w:iCs/>
                <w:color w:val="000000"/>
                <w:sz w:val="18"/>
                <w:szCs w:val="18"/>
                <w:lang w:eastAsia="ru-RU"/>
              </w:rPr>
              <w:t>Шифр</w:t>
            </w:r>
            <w:r w:rsidRPr="00762609">
              <w:rPr>
                <w:rFonts w:ascii="Arial" w:eastAsia="Times New Roman" w:hAnsi="Arial" w:cs="Arial"/>
                <w:i/>
                <w:iCs/>
                <w:color w:val="000000"/>
                <w:sz w:val="18"/>
                <w:szCs w:val="18"/>
                <w:lang w:eastAsia="ru-RU"/>
              </w:rPr>
              <w:br/>
              <w:t>образца</w:t>
            </w:r>
          </w:p>
        </w:tc>
        <w:tc>
          <w:tcPr>
            <w:tcW w:w="5854" w:type="dxa"/>
            <w:noWrap/>
            <w:vAlign w:val="center"/>
          </w:tcPr>
          <w:p w14:paraId="61C20267" w14:textId="77777777" w:rsidR="0019105B" w:rsidRPr="00762609" w:rsidRDefault="0019105B" w:rsidP="00762609">
            <w:pPr>
              <w:spacing w:after="0" w:line="276" w:lineRule="auto"/>
              <w:jc w:val="center"/>
              <w:rPr>
                <w:rFonts w:ascii="Arial" w:eastAsia="Times New Roman" w:hAnsi="Arial" w:cs="Arial"/>
                <w:i/>
                <w:iCs/>
                <w:color w:val="000000"/>
                <w:sz w:val="18"/>
                <w:szCs w:val="18"/>
                <w:lang w:eastAsia="ru-RU"/>
              </w:rPr>
            </w:pPr>
            <w:r w:rsidRPr="00762609">
              <w:rPr>
                <w:rFonts w:ascii="Arial" w:eastAsia="Times New Roman" w:hAnsi="Arial" w:cs="Arial"/>
                <w:i/>
                <w:iCs/>
                <w:color w:val="000000"/>
                <w:sz w:val="18"/>
                <w:szCs w:val="18"/>
                <w:lang w:eastAsia="ru-RU"/>
              </w:rPr>
              <w:t>Определяемая</w:t>
            </w:r>
          </w:p>
          <w:p w14:paraId="6AE3037B" w14:textId="77777777" w:rsidR="0019105B" w:rsidRPr="00762609" w:rsidRDefault="0019105B" w:rsidP="00762609">
            <w:pPr>
              <w:spacing w:after="0" w:line="276" w:lineRule="auto"/>
              <w:jc w:val="center"/>
              <w:rPr>
                <w:rFonts w:ascii="Arial" w:eastAsia="Times New Roman" w:hAnsi="Arial" w:cs="Arial"/>
                <w:i/>
                <w:iCs/>
                <w:color w:val="000000"/>
                <w:sz w:val="18"/>
                <w:szCs w:val="18"/>
                <w:lang w:eastAsia="ru-RU"/>
              </w:rPr>
            </w:pPr>
            <w:r w:rsidRPr="00762609">
              <w:rPr>
                <w:rFonts w:ascii="Arial" w:eastAsia="Times New Roman" w:hAnsi="Arial" w:cs="Arial"/>
                <w:i/>
                <w:iCs/>
                <w:color w:val="000000"/>
                <w:sz w:val="18"/>
                <w:szCs w:val="18"/>
                <w:lang w:eastAsia="ru-RU"/>
              </w:rPr>
              <w:t>характеристика</w:t>
            </w:r>
          </w:p>
        </w:tc>
        <w:tc>
          <w:tcPr>
            <w:tcW w:w="1984" w:type="dxa"/>
            <w:vAlign w:val="center"/>
          </w:tcPr>
          <w:p w14:paraId="22096C43" w14:textId="77777777" w:rsidR="0019105B" w:rsidRPr="00762609" w:rsidRDefault="0019105B" w:rsidP="00762609">
            <w:pPr>
              <w:spacing w:after="0" w:line="276" w:lineRule="auto"/>
              <w:jc w:val="center"/>
              <w:rPr>
                <w:rFonts w:ascii="Arial" w:eastAsia="Times New Roman" w:hAnsi="Arial" w:cs="Arial"/>
                <w:i/>
                <w:iCs/>
                <w:color w:val="000000"/>
                <w:sz w:val="18"/>
                <w:szCs w:val="18"/>
                <w:lang w:eastAsia="ru-RU"/>
              </w:rPr>
            </w:pPr>
            <w:r w:rsidRPr="00762609">
              <w:rPr>
                <w:rFonts w:ascii="Arial" w:eastAsia="Times New Roman" w:hAnsi="Arial" w:cs="Arial"/>
                <w:i/>
                <w:iCs/>
                <w:color w:val="000000"/>
                <w:sz w:val="18"/>
                <w:szCs w:val="18"/>
                <w:lang w:eastAsia="ru-RU"/>
              </w:rPr>
              <w:t>Цена</w:t>
            </w:r>
            <w:r w:rsidRPr="00762609">
              <w:rPr>
                <w:rFonts w:ascii="Arial" w:eastAsia="Times New Roman" w:hAnsi="Arial" w:cs="Arial"/>
                <w:i/>
                <w:iCs/>
                <w:color w:val="000000"/>
                <w:sz w:val="18"/>
                <w:szCs w:val="18"/>
                <w:vertAlign w:val="superscript"/>
                <w:lang w:eastAsia="ru-RU"/>
              </w:rPr>
              <w:t>1</w:t>
            </w:r>
            <w:r w:rsidRPr="00762609">
              <w:rPr>
                <w:rFonts w:ascii="Arial" w:eastAsia="Times New Roman" w:hAnsi="Arial" w:cs="Arial"/>
                <w:i/>
                <w:iCs/>
                <w:color w:val="000000"/>
                <w:sz w:val="18"/>
                <w:szCs w:val="18"/>
                <w:lang w:eastAsia="ru-RU"/>
              </w:rPr>
              <w:t>, руб.</w:t>
            </w:r>
          </w:p>
          <w:p w14:paraId="5E8B1371" w14:textId="77777777" w:rsidR="0019105B" w:rsidRPr="00762609" w:rsidRDefault="0019105B" w:rsidP="00762609">
            <w:pPr>
              <w:spacing w:after="0" w:line="276" w:lineRule="auto"/>
              <w:jc w:val="center"/>
              <w:rPr>
                <w:rFonts w:ascii="Arial" w:eastAsia="Times New Roman" w:hAnsi="Arial" w:cs="Arial"/>
                <w:i/>
                <w:iCs/>
                <w:color w:val="000000"/>
                <w:sz w:val="18"/>
                <w:szCs w:val="18"/>
                <w:lang w:eastAsia="ru-RU"/>
              </w:rPr>
            </w:pPr>
            <w:r w:rsidRPr="00762609">
              <w:rPr>
                <w:rFonts w:ascii="Arial" w:eastAsia="Times New Roman" w:hAnsi="Arial" w:cs="Arial"/>
                <w:i/>
                <w:iCs/>
                <w:color w:val="000000"/>
                <w:sz w:val="18"/>
                <w:szCs w:val="18"/>
                <w:lang w:eastAsia="ru-RU"/>
              </w:rPr>
              <w:t>без НДС</w:t>
            </w:r>
          </w:p>
        </w:tc>
        <w:tc>
          <w:tcPr>
            <w:tcW w:w="1701" w:type="dxa"/>
            <w:vAlign w:val="center"/>
          </w:tcPr>
          <w:p w14:paraId="1875AC5F" w14:textId="77777777" w:rsidR="0019105B" w:rsidRPr="00762609" w:rsidRDefault="0019105B" w:rsidP="00762609">
            <w:pPr>
              <w:spacing w:after="0" w:line="276" w:lineRule="auto"/>
              <w:jc w:val="center"/>
              <w:rPr>
                <w:rFonts w:ascii="Arial" w:eastAsia="Times New Roman" w:hAnsi="Arial" w:cs="Arial"/>
                <w:i/>
                <w:iCs/>
                <w:color w:val="000000"/>
                <w:sz w:val="18"/>
                <w:szCs w:val="18"/>
                <w:lang w:eastAsia="ru-RU"/>
              </w:rPr>
            </w:pPr>
            <w:r w:rsidRPr="00762609">
              <w:rPr>
                <w:rFonts w:ascii="Arial" w:eastAsia="Times New Roman" w:hAnsi="Arial" w:cs="Arial"/>
                <w:i/>
                <w:iCs/>
                <w:color w:val="000000"/>
                <w:sz w:val="18"/>
                <w:szCs w:val="18"/>
                <w:lang w:eastAsia="ru-RU"/>
              </w:rPr>
              <w:t>Объем образца</w:t>
            </w:r>
          </w:p>
        </w:tc>
        <w:tc>
          <w:tcPr>
            <w:tcW w:w="1276" w:type="dxa"/>
            <w:vAlign w:val="center"/>
          </w:tcPr>
          <w:p w14:paraId="75627593" w14:textId="77777777" w:rsidR="0019105B" w:rsidRPr="00762609" w:rsidRDefault="0019105B" w:rsidP="00762609">
            <w:pPr>
              <w:spacing w:after="0" w:line="276" w:lineRule="auto"/>
              <w:jc w:val="center"/>
              <w:rPr>
                <w:rFonts w:ascii="Arial" w:eastAsia="Times New Roman" w:hAnsi="Arial" w:cs="Arial"/>
                <w:i/>
                <w:iCs/>
                <w:color w:val="000000"/>
                <w:sz w:val="18"/>
                <w:szCs w:val="18"/>
                <w:lang w:eastAsia="ru-RU"/>
              </w:rPr>
            </w:pPr>
            <w:r w:rsidRPr="00762609">
              <w:rPr>
                <w:rFonts w:ascii="Arial" w:eastAsia="Times New Roman" w:hAnsi="Arial" w:cs="Arial"/>
                <w:i/>
                <w:iCs/>
                <w:color w:val="000000"/>
                <w:sz w:val="18"/>
                <w:szCs w:val="18"/>
                <w:lang w:eastAsia="ru-RU"/>
              </w:rPr>
              <w:t>Выбрать (поставить «+»)</w:t>
            </w:r>
          </w:p>
        </w:tc>
        <w:tc>
          <w:tcPr>
            <w:tcW w:w="1464" w:type="dxa"/>
            <w:vAlign w:val="center"/>
          </w:tcPr>
          <w:p w14:paraId="5D458A07" w14:textId="77777777" w:rsidR="0019105B" w:rsidRPr="00762609" w:rsidRDefault="0019105B" w:rsidP="00762609">
            <w:pPr>
              <w:spacing w:after="0" w:line="276" w:lineRule="auto"/>
              <w:jc w:val="center"/>
              <w:rPr>
                <w:rFonts w:ascii="Arial" w:eastAsia="Times New Roman" w:hAnsi="Arial" w:cs="Arial"/>
                <w:i/>
                <w:iCs/>
                <w:color w:val="000000"/>
                <w:sz w:val="18"/>
                <w:szCs w:val="18"/>
                <w:lang w:eastAsia="ru-RU"/>
              </w:rPr>
            </w:pPr>
            <w:r w:rsidRPr="00762609">
              <w:rPr>
                <w:rFonts w:ascii="Arial" w:eastAsia="Times New Roman" w:hAnsi="Arial" w:cs="Arial"/>
                <w:i/>
                <w:iCs/>
                <w:color w:val="000000"/>
                <w:sz w:val="18"/>
                <w:szCs w:val="18"/>
                <w:lang w:eastAsia="ru-RU"/>
              </w:rPr>
              <w:t>Диапазон</w:t>
            </w:r>
          </w:p>
        </w:tc>
        <w:tc>
          <w:tcPr>
            <w:tcW w:w="2186" w:type="dxa"/>
            <w:vAlign w:val="center"/>
          </w:tcPr>
          <w:p w14:paraId="4FCD11AC" w14:textId="77777777" w:rsidR="0019105B" w:rsidRPr="00762609" w:rsidRDefault="0019105B" w:rsidP="00762609">
            <w:pPr>
              <w:spacing w:after="0" w:line="276" w:lineRule="auto"/>
              <w:jc w:val="center"/>
              <w:rPr>
                <w:rFonts w:ascii="Segoe UI Symbol" w:hAnsi="Segoe UI Symbol" w:cs="Segoe UI Symbol"/>
                <w:i/>
                <w:iCs/>
                <w:sz w:val="18"/>
                <w:szCs w:val="18"/>
              </w:rPr>
            </w:pPr>
            <w:r w:rsidRPr="00762609">
              <w:rPr>
                <w:rFonts w:ascii="Arial" w:eastAsia="Times New Roman" w:hAnsi="Arial" w:cs="Arial"/>
                <w:i/>
                <w:iCs/>
                <w:color w:val="000000"/>
                <w:sz w:val="18"/>
                <w:szCs w:val="18"/>
                <w:lang w:eastAsia="ru-RU"/>
              </w:rPr>
              <w:t>Методика испытани</w:t>
            </w:r>
            <w:r w:rsidRPr="00762609">
              <w:rPr>
                <w:rFonts w:ascii="Arial" w:eastAsia="Times New Roman" w:hAnsi="Arial" w:cs="Arial"/>
                <w:i/>
                <w:iCs/>
                <w:color w:val="000000"/>
                <w:sz w:val="18"/>
                <w:szCs w:val="18"/>
                <w:vertAlign w:val="superscript"/>
                <w:lang w:eastAsia="ru-RU"/>
              </w:rPr>
              <w:t>2</w:t>
            </w:r>
            <w:r w:rsidRPr="00762609">
              <w:rPr>
                <w:rFonts w:ascii="Arial" w:eastAsia="Times New Roman" w:hAnsi="Arial" w:cs="Arial"/>
                <w:i/>
                <w:iCs/>
                <w:color w:val="000000"/>
                <w:sz w:val="18"/>
                <w:szCs w:val="18"/>
                <w:lang w:eastAsia="ru-RU"/>
              </w:rPr>
              <w:t xml:space="preserve"> лаборатории (вписать)</w:t>
            </w:r>
          </w:p>
        </w:tc>
      </w:tr>
      <w:tr w:rsidR="00C10CB2" w:rsidRPr="00762609" w14:paraId="5C18B5D5" w14:textId="77777777" w:rsidTr="00B9231C">
        <w:trPr>
          <w:cantSplit/>
        </w:trPr>
        <w:tc>
          <w:tcPr>
            <w:tcW w:w="15694" w:type="dxa"/>
            <w:gridSpan w:val="7"/>
            <w:vAlign w:val="center"/>
          </w:tcPr>
          <w:p w14:paraId="15078226" w14:textId="13D3CA4E" w:rsidR="00C10CB2" w:rsidRPr="00762609" w:rsidRDefault="00C10CB2" w:rsidP="00762609">
            <w:pPr>
              <w:spacing w:after="0" w:line="276" w:lineRule="auto"/>
              <w:jc w:val="center"/>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t>В ОБЛАСТИ АККРЕДИТАЦИИ (RA.RU.430297)</w:t>
            </w:r>
          </w:p>
        </w:tc>
      </w:tr>
      <w:tr w:rsidR="0019105B" w:rsidRPr="00762609" w14:paraId="514D6A39" w14:textId="77777777" w:rsidTr="00286D92">
        <w:trPr>
          <w:cantSplit/>
        </w:trPr>
        <w:tc>
          <w:tcPr>
            <w:tcW w:w="1229" w:type="dxa"/>
            <w:vMerge w:val="restart"/>
            <w:vAlign w:val="center"/>
          </w:tcPr>
          <w:p w14:paraId="7239C642" w14:textId="77777777" w:rsidR="0019105B" w:rsidRPr="00762609" w:rsidRDefault="0019105B" w:rsidP="00762609">
            <w:pPr>
              <w:spacing w:after="0" w:line="276" w:lineRule="auto"/>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t>ГП01-1</w:t>
            </w:r>
          </w:p>
        </w:tc>
        <w:tc>
          <w:tcPr>
            <w:tcW w:w="5854" w:type="dxa"/>
            <w:noWrap/>
            <w:vAlign w:val="center"/>
          </w:tcPr>
          <w:p w14:paraId="2D77CEA9" w14:textId="77777777" w:rsidR="0019105B" w:rsidRPr="00762609" w:rsidRDefault="0019105B" w:rsidP="00762609">
            <w:pPr>
              <w:spacing w:after="0" w:line="276" w:lineRule="auto"/>
              <w:ind w:left="-42"/>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t>Массовая концентрация сероводорода</w:t>
            </w:r>
          </w:p>
        </w:tc>
        <w:tc>
          <w:tcPr>
            <w:tcW w:w="1984" w:type="dxa"/>
            <w:vMerge w:val="restart"/>
            <w:vAlign w:val="center"/>
          </w:tcPr>
          <w:p w14:paraId="683FE675" w14:textId="77777777" w:rsidR="0019105B" w:rsidRPr="00762609" w:rsidRDefault="0019105B" w:rsidP="00762609">
            <w:pPr>
              <w:spacing w:after="0" w:line="276" w:lineRule="auto"/>
              <w:jc w:val="center"/>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t>128 000 – только баллон с ОПК</w:t>
            </w:r>
          </w:p>
          <w:p w14:paraId="76791820" w14:textId="77777777" w:rsidR="0019105B" w:rsidRPr="00762609" w:rsidRDefault="0019105B" w:rsidP="00762609">
            <w:pPr>
              <w:spacing w:after="0" w:line="276" w:lineRule="auto"/>
              <w:jc w:val="center"/>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br/>
              <w:t>192 000 – баллон с ОПК и калибровочный баллон</w:t>
            </w:r>
          </w:p>
          <w:p w14:paraId="1E9F8CF9" w14:textId="77777777" w:rsidR="0019105B" w:rsidRPr="00762609" w:rsidRDefault="0019105B" w:rsidP="00762609">
            <w:pPr>
              <w:spacing w:after="0" w:line="276" w:lineRule="auto"/>
              <w:jc w:val="center"/>
              <w:rPr>
                <w:rFonts w:ascii="Arial" w:eastAsia="Times New Roman" w:hAnsi="Arial" w:cs="Arial"/>
                <w:color w:val="000000"/>
                <w:sz w:val="18"/>
                <w:szCs w:val="18"/>
                <w:lang w:eastAsia="ru-RU"/>
              </w:rPr>
            </w:pPr>
          </w:p>
        </w:tc>
        <w:tc>
          <w:tcPr>
            <w:tcW w:w="1701" w:type="dxa"/>
            <w:vMerge w:val="restart"/>
            <w:vAlign w:val="center"/>
          </w:tcPr>
          <w:p w14:paraId="69EFDDFB" w14:textId="77777777" w:rsidR="0019105B" w:rsidRPr="00762609" w:rsidRDefault="0019105B" w:rsidP="00762609">
            <w:pPr>
              <w:spacing w:after="0" w:line="276" w:lineRule="auto"/>
              <w:jc w:val="center"/>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t>Баллон (пробоотборник) не менее 0,4 дм</w:t>
            </w:r>
            <w:r w:rsidRPr="00762609">
              <w:rPr>
                <w:rFonts w:ascii="Arial" w:eastAsia="Times New Roman" w:hAnsi="Arial" w:cs="Arial"/>
                <w:color w:val="000000"/>
                <w:sz w:val="18"/>
                <w:szCs w:val="18"/>
                <w:vertAlign w:val="superscript"/>
                <w:lang w:eastAsia="ru-RU"/>
              </w:rPr>
              <w:t>3</w:t>
            </w:r>
          </w:p>
        </w:tc>
        <w:tc>
          <w:tcPr>
            <w:tcW w:w="1276" w:type="dxa"/>
            <w:vMerge w:val="restart"/>
            <w:vAlign w:val="center"/>
          </w:tcPr>
          <w:p w14:paraId="3223E8DC" w14:textId="77777777" w:rsidR="0019105B" w:rsidRPr="00762609" w:rsidRDefault="0019105B" w:rsidP="00762609">
            <w:pPr>
              <w:spacing w:after="0" w:line="276" w:lineRule="auto"/>
              <w:jc w:val="center"/>
              <w:rPr>
                <w:rFonts w:ascii="Arial" w:eastAsia="Times New Roman" w:hAnsi="Arial" w:cs="Arial"/>
                <w:color w:val="000000"/>
                <w:sz w:val="18"/>
                <w:szCs w:val="18"/>
                <w:lang w:eastAsia="ru-RU"/>
              </w:rPr>
            </w:pPr>
          </w:p>
        </w:tc>
        <w:tc>
          <w:tcPr>
            <w:tcW w:w="1464" w:type="dxa"/>
            <w:vAlign w:val="center"/>
          </w:tcPr>
          <w:p w14:paraId="26A9115F" w14:textId="77777777" w:rsidR="0019105B" w:rsidRPr="00762609" w:rsidRDefault="0019105B" w:rsidP="00762609">
            <w:pPr>
              <w:spacing w:after="0" w:line="276" w:lineRule="auto"/>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1-50 мг/м</w:t>
            </w:r>
            <w:r w:rsidRPr="00762609">
              <w:rPr>
                <w:rFonts w:ascii="Arial" w:eastAsia="Times New Roman" w:hAnsi="Arial" w:cs="Arial"/>
                <w:color w:val="000000"/>
                <w:sz w:val="18"/>
                <w:szCs w:val="18"/>
                <w:vertAlign w:val="superscript"/>
                <w:lang w:eastAsia="ru-RU"/>
              </w:rPr>
              <w:t>3</w:t>
            </w:r>
          </w:p>
        </w:tc>
        <w:tc>
          <w:tcPr>
            <w:tcW w:w="2186" w:type="dxa"/>
            <w:vMerge w:val="restart"/>
          </w:tcPr>
          <w:p w14:paraId="3F0C2DFF" w14:textId="77777777" w:rsidR="0019105B" w:rsidRPr="00762609" w:rsidRDefault="0019105B" w:rsidP="00762609">
            <w:pPr>
              <w:spacing w:after="0" w:line="276" w:lineRule="auto"/>
              <w:jc w:val="center"/>
              <w:rPr>
                <w:rFonts w:ascii="Segoe UI Symbol" w:eastAsia="Times New Roman" w:hAnsi="Segoe UI Symbol" w:cs="Segoe UI Symbol"/>
                <w:color w:val="000000"/>
                <w:sz w:val="18"/>
                <w:szCs w:val="18"/>
                <w:lang w:eastAsia="ru-RU"/>
              </w:rPr>
            </w:pPr>
          </w:p>
        </w:tc>
      </w:tr>
      <w:tr w:rsidR="0019105B" w:rsidRPr="00762609" w14:paraId="45C6E400" w14:textId="77777777" w:rsidTr="00286D92">
        <w:trPr>
          <w:cantSplit/>
        </w:trPr>
        <w:tc>
          <w:tcPr>
            <w:tcW w:w="1229" w:type="dxa"/>
            <w:vMerge/>
            <w:vAlign w:val="center"/>
          </w:tcPr>
          <w:p w14:paraId="21F0FDB3" w14:textId="77777777" w:rsidR="0019105B" w:rsidRPr="00762609" w:rsidRDefault="0019105B" w:rsidP="00762609">
            <w:pPr>
              <w:spacing w:after="0" w:line="276" w:lineRule="auto"/>
              <w:ind w:left="-40"/>
              <w:rPr>
                <w:rFonts w:ascii="Arial" w:hAnsi="Arial" w:cs="Arial"/>
                <w:sz w:val="18"/>
                <w:szCs w:val="18"/>
              </w:rPr>
            </w:pPr>
          </w:p>
        </w:tc>
        <w:tc>
          <w:tcPr>
            <w:tcW w:w="5854" w:type="dxa"/>
            <w:noWrap/>
            <w:vAlign w:val="center"/>
          </w:tcPr>
          <w:p w14:paraId="35419292"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Массовая концентрация меркаптанов:</w:t>
            </w:r>
          </w:p>
        </w:tc>
        <w:tc>
          <w:tcPr>
            <w:tcW w:w="1984" w:type="dxa"/>
            <w:vMerge/>
            <w:vAlign w:val="center"/>
          </w:tcPr>
          <w:p w14:paraId="2FA0BD03"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701" w:type="dxa"/>
            <w:vMerge/>
            <w:vAlign w:val="center"/>
          </w:tcPr>
          <w:p w14:paraId="447FEAFD"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7A66D003"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464" w:type="dxa"/>
            <w:vMerge w:val="restart"/>
            <w:vAlign w:val="center"/>
          </w:tcPr>
          <w:p w14:paraId="5546F6B4"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hAnsi="Arial" w:cs="Arial"/>
                <w:sz w:val="18"/>
                <w:szCs w:val="18"/>
              </w:rPr>
              <w:t>1-50 мг/м</w:t>
            </w:r>
            <w:r w:rsidRPr="00762609">
              <w:rPr>
                <w:rFonts w:ascii="Arial" w:hAnsi="Arial" w:cs="Arial"/>
                <w:sz w:val="18"/>
                <w:szCs w:val="18"/>
                <w:vertAlign w:val="superscript"/>
              </w:rPr>
              <w:t>3</w:t>
            </w:r>
          </w:p>
        </w:tc>
        <w:tc>
          <w:tcPr>
            <w:tcW w:w="2186" w:type="dxa"/>
            <w:vMerge/>
          </w:tcPr>
          <w:p w14:paraId="1E733BB9"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3A95390B" w14:textId="77777777" w:rsidTr="00286D92">
        <w:trPr>
          <w:cantSplit/>
        </w:trPr>
        <w:tc>
          <w:tcPr>
            <w:tcW w:w="1229" w:type="dxa"/>
            <w:vMerge/>
            <w:vAlign w:val="center"/>
          </w:tcPr>
          <w:p w14:paraId="7A25ABE3"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12402625"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 xml:space="preserve">    метилмеркаптан</w:t>
            </w:r>
          </w:p>
        </w:tc>
        <w:tc>
          <w:tcPr>
            <w:tcW w:w="1984" w:type="dxa"/>
            <w:vMerge/>
          </w:tcPr>
          <w:p w14:paraId="42040486"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701" w:type="dxa"/>
            <w:vMerge/>
            <w:vAlign w:val="center"/>
          </w:tcPr>
          <w:p w14:paraId="2F2E7387"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2412DCA2"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464" w:type="dxa"/>
            <w:vMerge/>
            <w:vAlign w:val="center"/>
          </w:tcPr>
          <w:p w14:paraId="02A6FD7C"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2186" w:type="dxa"/>
            <w:vMerge/>
          </w:tcPr>
          <w:p w14:paraId="5B572E39"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02604D96" w14:textId="77777777" w:rsidTr="00286D92">
        <w:trPr>
          <w:cantSplit/>
        </w:trPr>
        <w:tc>
          <w:tcPr>
            <w:tcW w:w="1229" w:type="dxa"/>
            <w:vMerge/>
            <w:vAlign w:val="center"/>
          </w:tcPr>
          <w:p w14:paraId="09BA40E7"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49589298"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 xml:space="preserve">    э</w:t>
            </w:r>
            <w:r w:rsidRPr="00762609">
              <w:rPr>
                <w:rFonts w:ascii="Arial" w:hAnsi="Arial" w:cs="Arial"/>
                <w:sz w:val="18"/>
                <w:szCs w:val="18"/>
              </w:rPr>
              <w:t>тилмеркаптан</w:t>
            </w:r>
          </w:p>
        </w:tc>
        <w:tc>
          <w:tcPr>
            <w:tcW w:w="1984" w:type="dxa"/>
            <w:vMerge/>
          </w:tcPr>
          <w:p w14:paraId="65FC9F4B"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701" w:type="dxa"/>
            <w:vMerge/>
            <w:vAlign w:val="center"/>
          </w:tcPr>
          <w:p w14:paraId="2777E46D"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3D82FDD1"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464" w:type="dxa"/>
            <w:vMerge/>
            <w:vAlign w:val="center"/>
          </w:tcPr>
          <w:p w14:paraId="65501B0F"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2186" w:type="dxa"/>
            <w:vMerge/>
          </w:tcPr>
          <w:p w14:paraId="4D2AEA03"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0FC65A2B" w14:textId="77777777" w:rsidTr="00286D92">
        <w:trPr>
          <w:cantSplit/>
        </w:trPr>
        <w:tc>
          <w:tcPr>
            <w:tcW w:w="1229" w:type="dxa"/>
            <w:vMerge/>
            <w:vAlign w:val="center"/>
          </w:tcPr>
          <w:p w14:paraId="438D1476"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1656C9B7"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 xml:space="preserve">    пропилмеркаптан</w:t>
            </w:r>
          </w:p>
        </w:tc>
        <w:tc>
          <w:tcPr>
            <w:tcW w:w="1984" w:type="dxa"/>
            <w:vMerge/>
          </w:tcPr>
          <w:p w14:paraId="1A85299B"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701" w:type="dxa"/>
            <w:vMerge/>
            <w:vAlign w:val="center"/>
          </w:tcPr>
          <w:p w14:paraId="0199D4A9"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05801776"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464" w:type="dxa"/>
            <w:vMerge/>
            <w:vAlign w:val="center"/>
          </w:tcPr>
          <w:p w14:paraId="1E10C8F6"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2186" w:type="dxa"/>
            <w:vMerge/>
          </w:tcPr>
          <w:p w14:paraId="04FA4219"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562781D0" w14:textId="77777777" w:rsidTr="00286D92">
        <w:trPr>
          <w:cantSplit/>
        </w:trPr>
        <w:tc>
          <w:tcPr>
            <w:tcW w:w="1229" w:type="dxa"/>
            <w:vMerge/>
            <w:vAlign w:val="center"/>
          </w:tcPr>
          <w:p w14:paraId="477DCB5F"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3FEFCFFE"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 xml:space="preserve">    изопропилмеркаптан</w:t>
            </w:r>
          </w:p>
        </w:tc>
        <w:tc>
          <w:tcPr>
            <w:tcW w:w="1984" w:type="dxa"/>
            <w:vMerge/>
          </w:tcPr>
          <w:p w14:paraId="6E0B2893"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701" w:type="dxa"/>
            <w:vMerge/>
            <w:vAlign w:val="center"/>
          </w:tcPr>
          <w:p w14:paraId="3D207F6C"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22C51AFE"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464" w:type="dxa"/>
            <w:vMerge/>
            <w:vAlign w:val="center"/>
          </w:tcPr>
          <w:p w14:paraId="7EA9440F"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2186" w:type="dxa"/>
            <w:vMerge/>
          </w:tcPr>
          <w:p w14:paraId="3EA4DFB9"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6FBBE4B4" w14:textId="77777777" w:rsidTr="00286D92">
        <w:trPr>
          <w:cantSplit/>
        </w:trPr>
        <w:tc>
          <w:tcPr>
            <w:tcW w:w="1229" w:type="dxa"/>
            <w:vMerge/>
            <w:vAlign w:val="center"/>
          </w:tcPr>
          <w:p w14:paraId="44ABFEF3"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156089D2"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 xml:space="preserve">    втор-Бутилмеркаптан</w:t>
            </w:r>
          </w:p>
        </w:tc>
        <w:tc>
          <w:tcPr>
            <w:tcW w:w="1984" w:type="dxa"/>
            <w:vMerge/>
          </w:tcPr>
          <w:p w14:paraId="3393F317"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701" w:type="dxa"/>
            <w:vMerge/>
            <w:vAlign w:val="center"/>
          </w:tcPr>
          <w:p w14:paraId="4DE17CDE"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5E801D60"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464" w:type="dxa"/>
            <w:vMerge/>
            <w:vAlign w:val="center"/>
          </w:tcPr>
          <w:p w14:paraId="73F3C5B6"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2186" w:type="dxa"/>
            <w:vMerge/>
          </w:tcPr>
          <w:p w14:paraId="69F4CF26"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3A19128A" w14:textId="77777777" w:rsidTr="00286D92">
        <w:trPr>
          <w:cantSplit/>
        </w:trPr>
        <w:tc>
          <w:tcPr>
            <w:tcW w:w="1229" w:type="dxa"/>
            <w:vMerge/>
            <w:vAlign w:val="center"/>
          </w:tcPr>
          <w:p w14:paraId="1641CFEB"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75D22E07"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 xml:space="preserve">    трет-Бутилмеркаптан</w:t>
            </w:r>
          </w:p>
        </w:tc>
        <w:tc>
          <w:tcPr>
            <w:tcW w:w="1984" w:type="dxa"/>
            <w:vMerge/>
          </w:tcPr>
          <w:p w14:paraId="1B3CC392"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701" w:type="dxa"/>
            <w:vMerge/>
            <w:vAlign w:val="center"/>
          </w:tcPr>
          <w:p w14:paraId="052789CA"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58DDC460"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464" w:type="dxa"/>
            <w:vMerge/>
            <w:vAlign w:val="center"/>
          </w:tcPr>
          <w:p w14:paraId="4EC38757"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2186" w:type="dxa"/>
            <w:vMerge/>
          </w:tcPr>
          <w:p w14:paraId="3E2C0719"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7A0C5506" w14:textId="77777777" w:rsidTr="00286D92">
        <w:trPr>
          <w:cantSplit/>
        </w:trPr>
        <w:tc>
          <w:tcPr>
            <w:tcW w:w="1229" w:type="dxa"/>
            <w:vMerge/>
            <w:vAlign w:val="center"/>
          </w:tcPr>
          <w:p w14:paraId="6EE90468"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7C5B0689"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 xml:space="preserve">    изобутилмеркаптан</w:t>
            </w:r>
          </w:p>
        </w:tc>
        <w:tc>
          <w:tcPr>
            <w:tcW w:w="1984" w:type="dxa"/>
            <w:vMerge/>
          </w:tcPr>
          <w:p w14:paraId="4B16A03E"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701" w:type="dxa"/>
            <w:vMerge/>
            <w:vAlign w:val="center"/>
          </w:tcPr>
          <w:p w14:paraId="3E0E48B5"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45082DF5"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464" w:type="dxa"/>
            <w:vMerge/>
            <w:vAlign w:val="center"/>
          </w:tcPr>
          <w:p w14:paraId="65D7E08D"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2186" w:type="dxa"/>
            <w:vMerge/>
          </w:tcPr>
          <w:p w14:paraId="25CE652E"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5BD76FDF" w14:textId="77777777" w:rsidTr="00286D92">
        <w:trPr>
          <w:cantSplit/>
        </w:trPr>
        <w:tc>
          <w:tcPr>
            <w:tcW w:w="1229" w:type="dxa"/>
            <w:vMerge/>
            <w:vAlign w:val="center"/>
          </w:tcPr>
          <w:p w14:paraId="4626B3AD"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55C7CE49"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 xml:space="preserve">    бутилмеркаптан</w:t>
            </w:r>
          </w:p>
        </w:tc>
        <w:tc>
          <w:tcPr>
            <w:tcW w:w="1984" w:type="dxa"/>
            <w:vMerge/>
          </w:tcPr>
          <w:p w14:paraId="6D41A993"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701" w:type="dxa"/>
            <w:vMerge/>
            <w:vAlign w:val="center"/>
          </w:tcPr>
          <w:p w14:paraId="0B134B31"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7E3841BB"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464" w:type="dxa"/>
            <w:vMerge/>
            <w:vAlign w:val="center"/>
          </w:tcPr>
          <w:p w14:paraId="4F3EA635"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2186" w:type="dxa"/>
            <w:vMerge/>
          </w:tcPr>
          <w:p w14:paraId="317B2216"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7B2FAE84" w14:textId="77777777" w:rsidTr="00286D92">
        <w:trPr>
          <w:cantSplit/>
        </w:trPr>
        <w:tc>
          <w:tcPr>
            <w:tcW w:w="1229" w:type="dxa"/>
            <w:vMerge/>
            <w:vAlign w:val="center"/>
          </w:tcPr>
          <w:p w14:paraId="72EB9B98"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53BD1166"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Массовая концентрация карбонилсульфида</w:t>
            </w:r>
          </w:p>
        </w:tc>
        <w:tc>
          <w:tcPr>
            <w:tcW w:w="1984" w:type="dxa"/>
            <w:vMerge/>
            <w:vAlign w:val="center"/>
          </w:tcPr>
          <w:p w14:paraId="17516793"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701" w:type="dxa"/>
            <w:vMerge/>
            <w:vAlign w:val="center"/>
          </w:tcPr>
          <w:p w14:paraId="28FF2CFF"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606E0E1F"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464" w:type="dxa"/>
            <w:vAlign w:val="center"/>
          </w:tcPr>
          <w:p w14:paraId="7920B325"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hAnsi="Arial" w:cs="Arial"/>
                <w:sz w:val="18"/>
                <w:szCs w:val="18"/>
              </w:rPr>
              <w:t>1-50 мг/м</w:t>
            </w:r>
            <w:r w:rsidRPr="00762609">
              <w:rPr>
                <w:rFonts w:ascii="Arial" w:hAnsi="Arial" w:cs="Arial"/>
                <w:sz w:val="18"/>
                <w:szCs w:val="18"/>
                <w:vertAlign w:val="superscript"/>
              </w:rPr>
              <w:t>3</w:t>
            </w:r>
          </w:p>
        </w:tc>
        <w:tc>
          <w:tcPr>
            <w:tcW w:w="2186" w:type="dxa"/>
            <w:vMerge/>
          </w:tcPr>
          <w:p w14:paraId="76858441"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12948BA4" w14:textId="77777777" w:rsidTr="00286D92">
        <w:trPr>
          <w:cantSplit/>
        </w:trPr>
        <w:tc>
          <w:tcPr>
            <w:tcW w:w="1229" w:type="dxa"/>
            <w:vMerge/>
            <w:vAlign w:val="center"/>
          </w:tcPr>
          <w:p w14:paraId="6F46F65C"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106623BB"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Массовая концентрация меркаптановой серы</w:t>
            </w:r>
          </w:p>
        </w:tc>
        <w:tc>
          <w:tcPr>
            <w:tcW w:w="1984" w:type="dxa"/>
            <w:vMerge/>
            <w:vAlign w:val="center"/>
          </w:tcPr>
          <w:p w14:paraId="39757D99" w14:textId="77777777" w:rsidR="0019105B" w:rsidRPr="00762609" w:rsidRDefault="0019105B" w:rsidP="00762609">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701" w:type="dxa"/>
            <w:vMerge/>
            <w:vAlign w:val="center"/>
          </w:tcPr>
          <w:p w14:paraId="6B60270D"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62C72112"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464" w:type="dxa"/>
            <w:vAlign w:val="center"/>
          </w:tcPr>
          <w:p w14:paraId="0C4C996B"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hAnsi="Arial" w:cs="Arial"/>
                <w:sz w:val="18"/>
                <w:szCs w:val="18"/>
              </w:rPr>
              <w:t>1-500 мг/м</w:t>
            </w:r>
            <w:r w:rsidRPr="00762609">
              <w:rPr>
                <w:rFonts w:ascii="Arial" w:hAnsi="Arial" w:cs="Arial"/>
                <w:sz w:val="18"/>
                <w:szCs w:val="18"/>
                <w:vertAlign w:val="superscript"/>
              </w:rPr>
              <w:t>3</w:t>
            </w:r>
          </w:p>
        </w:tc>
        <w:tc>
          <w:tcPr>
            <w:tcW w:w="2186" w:type="dxa"/>
            <w:vMerge/>
          </w:tcPr>
          <w:p w14:paraId="71A6443B"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0DA6821A" w14:textId="77777777" w:rsidTr="00286D92">
        <w:trPr>
          <w:cantSplit/>
        </w:trPr>
        <w:tc>
          <w:tcPr>
            <w:tcW w:w="1229" w:type="dxa"/>
            <w:vMerge/>
            <w:vAlign w:val="center"/>
          </w:tcPr>
          <w:p w14:paraId="67BDBDF6"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752D66B9"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Массовая концентрация общей серы</w:t>
            </w:r>
          </w:p>
        </w:tc>
        <w:tc>
          <w:tcPr>
            <w:tcW w:w="1984" w:type="dxa"/>
            <w:vMerge/>
            <w:vAlign w:val="center"/>
          </w:tcPr>
          <w:p w14:paraId="69CAB7AC" w14:textId="77777777" w:rsidR="0019105B" w:rsidRPr="00762609" w:rsidRDefault="0019105B" w:rsidP="00762609">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701" w:type="dxa"/>
            <w:vMerge/>
            <w:vAlign w:val="center"/>
          </w:tcPr>
          <w:p w14:paraId="20F5340D"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79DAA625" w14:textId="77777777" w:rsidR="0019105B" w:rsidRPr="00762609" w:rsidRDefault="0019105B" w:rsidP="00762609">
            <w:pPr>
              <w:tabs>
                <w:tab w:val="left" w:pos="1560"/>
              </w:tabs>
              <w:spacing w:after="0" w:line="276" w:lineRule="auto"/>
              <w:contextualSpacing/>
              <w:jc w:val="center"/>
              <w:rPr>
                <w:rFonts w:ascii="Arial" w:hAnsi="Arial" w:cs="Arial"/>
                <w:sz w:val="18"/>
                <w:szCs w:val="18"/>
                <w:lang w:val="en-US"/>
              </w:rPr>
            </w:pPr>
          </w:p>
        </w:tc>
        <w:tc>
          <w:tcPr>
            <w:tcW w:w="1464" w:type="dxa"/>
            <w:vAlign w:val="center"/>
          </w:tcPr>
          <w:p w14:paraId="5424C7F6"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hAnsi="Arial" w:cs="Arial"/>
                <w:sz w:val="18"/>
                <w:szCs w:val="18"/>
              </w:rPr>
              <w:t>1-1000 мг/м</w:t>
            </w:r>
            <w:r w:rsidRPr="00762609">
              <w:rPr>
                <w:rFonts w:ascii="Arial" w:hAnsi="Arial" w:cs="Arial"/>
                <w:sz w:val="18"/>
                <w:szCs w:val="18"/>
                <w:vertAlign w:val="superscript"/>
              </w:rPr>
              <w:t>3</w:t>
            </w:r>
          </w:p>
        </w:tc>
        <w:tc>
          <w:tcPr>
            <w:tcW w:w="2186" w:type="dxa"/>
            <w:vMerge/>
          </w:tcPr>
          <w:p w14:paraId="2217FF36"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5847FF06" w14:textId="77777777" w:rsidTr="00286D92">
        <w:trPr>
          <w:cantSplit/>
        </w:trPr>
        <w:tc>
          <w:tcPr>
            <w:tcW w:w="1229" w:type="dxa"/>
            <w:vMerge w:val="restart"/>
            <w:vAlign w:val="center"/>
          </w:tcPr>
          <w:p w14:paraId="47D9DDDC" w14:textId="77777777" w:rsidR="0019105B" w:rsidRPr="00762609" w:rsidRDefault="0019105B" w:rsidP="00762609">
            <w:pPr>
              <w:spacing w:after="0" w:line="276" w:lineRule="auto"/>
              <w:ind w:left="-40"/>
              <w:rPr>
                <w:rFonts w:ascii="Arial" w:hAnsi="Arial" w:cs="Arial"/>
                <w:sz w:val="18"/>
                <w:szCs w:val="18"/>
                <w:lang w:val="en-US"/>
              </w:rPr>
            </w:pPr>
            <w:r w:rsidRPr="00762609">
              <w:rPr>
                <w:rFonts w:ascii="Arial" w:eastAsia="Times New Roman" w:hAnsi="Arial" w:cs="Arial"/>
                <w:color w:val="000000"/>
                <w:sz w:val="18"/>
                <w:szCs w:val="18"/>
                <w:lang w:eastAsia="ru-RU"/>
              </w:rPr>
              <w:t>ГП01-2</w:t>
            </w:r>
          </w:p>
        </w:tc>
        <w:tc>
          <w:tcPr>
            <w:tcW w:w="5854" w:type="dxa"/>
            <w:noWrap/>
            <w:vAlign w:val="center"/>
          </w:tcPr>
          <w:p w14:paraId="0C212687"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color w:val="000000"/>
                <w:sz w:val="18"/>
                <w:szCs w:val="18"/>
                <w:lang w:eastAsia="ru-RU"/>
              </w:rPr>
              <w:t>Массовая концентрация сероводорода</w:t>
            </w:r>
          </w:p>
        </w:tc>
        <w:tc>
          <w:tcPr>
            <w:tcW w:w="1984" w:type="dxa"/>
            <w:vMerge w:val="restart"/>
            <w:vAlign w:val="center"/>
          </w:tcPr>
          <w:p w14:paraId="6ECFC834" w14:textId="77777777" w:rsidR="0019105B" w:rsidRPr="00762609" w:rsidRDefault="0019105B" w:rsidP="00762609">
            <w:pPr>
              <w:spacing w:after="0" w:line="276" w:lineRule="auto"/>
              <w:jc w:val="center"/>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t>64 000 – только баллон с ОПК</w:t>
            </w:r>
          </w:p>
          <w:p w14:paraId="344077D1" w14:textId="77777777" w:rsidR="0019105B" w:rsidRPr="00762609" w:rsidRDefault="0019105B" w:rsidP="00762609">
            <w:pPr>
              <w:spacing w:after="0" w:line="276" w:lineRule="auto"/>
              <w:jc w:val="center"/>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br/>
              <w:t>90 000 – баллон с ОПК и калибровочный баллон</w:t>
            </w:r>
          </w:p>
          <w:p w14:paraId="28414965" w14:textId="77777777" w:rsidR="0019105B" w:rsidRPr="00762609" w:rsidRDefault="0019105B" w:rsidP="00762609">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701" w:type="dxa"/>
            <w:vMerge w:val="restart"/>
            <w:vAlign w:val="center"/>
          </w:tcPr>
          <w:p w14:paraId="6BA97192" w14:textId="77777777" w:rsidR="0019105B" w:rsidRPr="00762609" w:rsidRDefault="0019105B" w:rsidP="00762609">
            <w:pPr>
              <w:tabs>
                <w:tab w:val="left" w:pos="1560"/>
              </w:tabs>
              <w:spacing w:after="0" w:line="276" w:lineRule="auto"/>
              <w:contextualSpacing/>
              <w:jc w:val="center"/>
              <w:rPr>
                <w:rFonts w:ascii="Arial" w:hAnsi="Arial" w:cs="Arial"/>
                <w:sz w:val="18"/>
                <w:szCs w:val="18"/>
              </w:rPr>
            </w:pPr>
            <w:r w:rsidRPr="00762609">
              <w:rPr>
                <w:rFonts w:ascii="Arial" w:eastAsia="Times New Roman" w:hAnsi="Arial" w:cs="Arial"/>
                <w:color w:val="000000"/>
                <w:sz w:val="18"/>
                <w:szCs w:val="18"/>
                <w:lang w:eastAsia="ru-RU"/>
              </w:rPr>
              <w:t>Баллон (пробоотборник) не менее 0,4 дм</w:t>
            </w:r>
            <w:r w:rsidRPr="00762609">
              <w:rPr>
                <w:rFonts w:ascii="Arial" w:eastAsia="Times New Roman" w:hAnsi="Arial" w:cs="Arial"/>
                <w:color w:val="000000"/>
                <w:sz w:val="18"/>
                <w:szCs w:val="18"/>
                <w:vertAlign w:val="superscript"/>
                <w:lang w:eastAsia="ru-RU"/>
              </w:rPr>
              <w:t>3</w:t>
            </w:r>
          </w:p>
        </w:tc>
        <w:tc>
          <w:tcPr>
            <w:tcW w:w="1276" w:type="dxa"/>
            <w:vMerge w:val="restart"/>
            <w:vAlign w:val="center"/>
          </w:tcPr>
          <w:p w14:paraId="5E76CB9F"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1464" w:type="dxa"/>
            <w:vAlign w:val="center"/>
          </w:tcPr>
          <w:p w14:paraId="0E6E8E06"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1-50 мг/м</w:t>
            </w:r>
            <w:r w:rsidRPr="00762609">
              <w:rPr>
                <w:rFonts w:ascii="Arial" w:eastAsia="Times New Roman" w:hAnsi="Arial" w:cs="Arial"/>
                <w:color w:val="000000"/>
                <w:sz w:val="18"/>
                <w:szCs w:val="18"/>
                <w:vertAlign w:val="superscript"/>
                <w:lang w:eastAsia="ru-RU"/>
              </w:rPr>
              <w:t>3</w:t>
            </w:r>
          </w:p>
        </w:tc>
        <w:tc>
          <w:tcPr>
            <w:tcW w:w="2186" w:type="dxa"/>
            <w:vMerge w:val="restart"/>
          </w:tcPr>
          <w:p w14:paraId="424B27F0"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75E914BD" w14:textId="77777777" w:rsidTr="00286D92">
        <w:trPr>
          <w:cantSplit/>
        </w:trPr>
        <w:tc>
          <w:tcPr>
            <w:tcW w:w="1229" w:type="dxa"/>
            <w:vMerge/>
            <w:vAlign w:val="center"/>
          </w:tcPr>
          <w:p w14:paraId="5D0F650A"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32A424FF"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Массовая концентрация меркаптанов:</w:t>
            </w:r>
          </w:p>
        </w:tc>
        <w:tc>
          <w:tcPr>
            <w:tcW w:w="1984" w:type="dxa"/>
            <w:vMerge/>
            <w:vAlign w:val="center"/>
          </w:tcPr>
          <w:p w14:paraId="5E2C27D9" w14:textId="77777777" w:rsidR="0019105B" w:rsidRPr="00762609" w:rsidRDefault="0019105B" w:rsidP="00762609">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701" w:type="dxa"/>
            <w:vMerge/>
            <w:vAlign w:val="center"/>
          </w:tcPr>
          <w:p w14:paraId="5F01882C"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58D1DFBE"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1464" w:type="dxa"/>
            <w:vAlign w:val="center"/>
          </w:tcPr>
          <w:p w14:paraId="06815B1C"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2186" w:type="dxa"/>
            <w:vMerge/>
          </w:tcPr>
          <w:p w14:paraId="2B9107E8"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709C205E" w14:textId="77777777" w:rsidTr="00286D92">
        <w:trPr>
          <w:cantSplit/>
        </w:trPr>
        <w:tc>
          <w:tcPr>
            <w:tcW w:w="1229" w:type="dxa"/>
            <w:vMerge/>
            <w:vAlign w:val="center"/>
          </w:tcPr>
          <w:p w14:paraId="09CD7F1D"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2B92371B"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 xml:space="preserve">    метилмеркаптан</w:t>
            </w:r>
          </w:p>
        </w:tc>
        <w:tc>
          <w:tcPr>
            <w:tcW w:w="1984" w:type="dxa"/>
            <w:vMerge/>
            <w:vAlign w:val="center"/>
          </w:tcPr>
          <w:p w14:paraId="2358C9CC" w14:textId="77777777" w:rsidR="0019105B" w:rsidRPr="00762609" w:rsidRDefault="0019105B" w:rsidP="00762609">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701" w:type="dxa"/>
            <w:vMerge/>
            <w:vAlign w:val="center"/>
          </w:tcPr>
          <w:p w14:paraId="2042596C"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2C6D548F"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1464" w:type="dxa"/>
            <w:vAlign w:val="center"/>
          </w:tcPr>
          <w:p w14:paraId="7951C0FF"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1-50 мг/м</w:t>
            </w:r>
            <w:r w:rsidRPr="00762609">
              <w:rPr>
                <w:rFonts w:ascii="Arial" w:eastAsia="Times New Roman" w:hAnsi="Arial" w:cs="Arial"/>
                <w:color w:val="000000"/>
                <w:sz w:val="18"/>
                <w:szCs w:val="18"/>
                <w:vertAlign w:val="superscript"/>
                <w:lang w:eastAsia="ru-RU"/>
              </w:rPr>
              <w:t>3</w:t>
            </w:r>
          </w:p>
        </w:tc>
        <w:tc>
          <w:tcPr>
            <w:tcW w:w="2186" w:type="dxa"/>
            <w:vMerge/>
          </w:tcPr>
          <w:p w14:paraId="5065E8AD"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454B15D2" w14:textId="77777777" w:rsidTr="00286D92">
        <w:trPr>
          <w:cantSplit/>
        </w:trPr>
        <w:tc>
          <w:tcPr>
            <w:tcW w:w="1229" w:type="dxa"/>
            <w:vMerge/>
            <w:vAlign w:val="center"/>
          </w:tcPr>
          <w:p w14:paraId="3092A917"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056DA369"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 xml:space="preserve">    э</w:t>
            </w:r>
            <w:r w:rsidRPr="00762609">
              <w:rPr>
                <w:rFonts w:ascii="Arial" w:hAnsi="Arial" w:cs="Arial"/>
                <w:sz w:val="18"/>
                <w:szCs w:val="18"/>
              </w:rPr>
              <w:t>тилмеркаптан</w:t>
            </w:r>
          </w:p>
        </w:tc>
        <w:tc>
          <w:tcPr>
            <w:tcW w:w="1984" w:type="dxa"/>
            <w:vMerge/>
            <w:vAlign w:val="center"/>
          </w:tcPr>
          <w:p w14:paraId="5A22B4A1" w14:textId="77777777" w:rsidR="0019105B" w:rsidRPr="00762609" w:rsidRDefault="0019105B" w:rsidP="00762609">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701" w:type="dxa"/>
            <w:vMerge/>
            <w:vAlign w:val="center"/>
          </w:tcPr>
          <w:p w14:paraId="00787B41" w14:textId="77777777" w:rsidR="0019105B" w:rsidRPr="00762609" w:rsidRDefault="0019105B" w:rsidP="00762609">
            <w:pPr>
              <w:tabs>
                <w:tab w:val="left" w:pos="1560"/>
              </w:tabs>
              <w:spacing w:after="0" w:line="276" w:lineRule="auto"/>
              <w:contextualSpacing/>
              <w:rPr>
                <w:rFonts w:ascii="Arial" w:hAnsi="Arial" w:cs="Arial"/>
                <w:sz w:val="18"/>
                <w:szCs w:val="18"/>
                <w:lang w:val="en-US"/>
              </w:rPr>
            </w:pPr>
          </w:p>
        </w:tc>
        <w:tc>
          <w:tcPr>
            <w:tcW w:w="1276" w:type="dxa"/>
            <w:vMerge/>
            <w:vAlign w:val="center"/>
          </w:tcPr>
          <w:p w14:paraId="291D1C45"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1464" w:type="dxa"/>
            <w:vAlign w:val="center"/>
          </w:tcPr>
          <w:p w14:paraId="5CD24A9F"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1-50 мг/м</w:t>
            </w:r>
            <w:r w:rsidRPr="00762609">
              <w:rPr>
                <w:rFonts w:ascii="Arial" w:eastAsia="Times New Roman" w:hAnsi="Arial" w:cs="Arial"/>
                <w:color w:val="000000"/>
                <w:sz w:val="18"/>
                <w:szCs w:val="18"/>
                <w:vertAlign w:val="superscript"/>
                <w:lang w:eastAsia="ru-RU"/>
              </w:rPr>
              <w:t>3</w:t>
            </w:r>
          </w:p>
        </w:tc>
        <w:tc>
          <w:tcPr>
            <w:tcW w:w="2186" w:type="dxa"/>
            <w:vMerge/>
          </w:tcPr>
          <w:p w14:paraId="0A85AD04"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6EC65CFA" w14:textId="77777777" w:rsidTr="00286D92">
        <w:trPr>
          <w:cantSplit/>
        </w:trPr>
        <w:tc>
          <w:tcPr>
            <w:tcW w:w="1229" w:type="dxa"/>
            <w:vAlign w:val="center"/>
          </w:tcPr>
          <w:p w14:paraId="6C90E8EF" w14:textId="77777777" w:rsidR="0019105B" w:rsidRPr="00762609" w:rsidRDefault="0019105B" w:rsidP="00762609">
            <w:pPr>
              <w:spacing w:after="0" w:line="276" w:lineRule="auto"/>
              <w:ind w:left="-40"/>
              <w:rPr>
                <w:rFonts w:ascii="Arial" w:hAnsi="Arial" w:cs="Arial"/>
                <w:sz w:val="18"/>
                <w:szCs w:val="18"/>
                <w:lang w:val="en-US"/>
              </w:rPr>
            </w:pPr>
            <w:r w:rsidRPr="00762609">
              <w:rPr>
                <w:rFonts w:ascii="Arial" w:eastAsia="Times New Roman" w:hAnsi="Arial" w:cs="Arial"/>
                <w:color w:val="000000"/>
                <w:sz w:val="18"/>
                <w:szCs w:val="18"/>
                <w:lang w:eastAsia="ru-RU"/>
              </w:rPr>
              <w:lastRenderedPageBreak/>
              <w:t>ГП01-3</w:t>
            </w:r>
          </w:p>
        </w:tc>
        <w:tc>
          <w:tcPr>
            <w:tcW w:w="5854" w:type="dxa"/>
            <w:noWrap/>
            <w:vAlign w:val="center"/>
          </w:tcPr>
          <w:p w14:paraId="0E451C40"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 xml:space="preserve">Массовая концентрация:    </w:t>
            </w:r>
          </w:p>
          <w:p w14:paraId="0C598DCF"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 xml:space="preserve">    Метилмеркаптан, этилмеркаптан, пропилмеркаптан, изопропилмеркаптан, втор-Бутилмеркаптан, трет-Бутилмеркаптан, изобутилмеркаптан, бутилмеркаптан, сероводород, меркаптановая сера, общая сера</w:t>
            </w:r>
          </w:p>
          <w:p w14:paraId="62A1E768" w14:textId="77777777" w:rsidR="0019105B" w:rsidRPr="00762609" w:rsidRDefault="0019105B" w:rsidP="00762609">
            <w:pPr>
              <w:spacing w:after="0" w:line="276" w:lineRule="auto"/>
              <w:ind w:left="-40"/>
              <w:rPr>
                <w:rFonts w:ascii="Arial" w:eastAsia="Times New Roman" w:hAnsi="Arial" w:cs="Arial"/>
                <w:sz w:val="18"/>
                <w:szCs w:val="18"/>
                <w:vertAlign w:val="superscript"/>
                <w:lang w:eastAsia="ru-RU"/>
              </w:rPr>
            </w:pPr>
            <w:r w:rsidRPr="00762609">
              <w:rPr>
                <w:rFonts w:ascii="Arial" w:eastAsia="Times New Roman" w:hAnsi="Arial" w:cs="Arial"/>
                <w:sz w:val="18"/>
                <w:szCs w:val="18"/>
                <w:lang w:eastAsia="ru-RU"/>
              </w:rPr>
              <w:t xml:space="preserve">ВНИМАНИЕ! Провайдер может частично исключить определяемые характеристики при реализации раунда </w:t>
            </w:r>
            <w:r w:rsidRPr="00762609">
              <w:rPr>
                <w:rFonts w:ascii="Arial" w:eastAsia="Times New Roman" w:hAnsi="Arial" w:cs="Arial"/>
                <w:sz w:val="18"/>
                <w:szCs w:val="18"/>
                <w:vertAlign w:val="superscript"/>
                <w:lang w:eastAsia="ru-RU"/>
              </w:rPr>
              <w:t>3</w:t>
            </w:r>
          </w:p>
        </w:tc>
        <w:tc>
          <w:tcPr>
            <w:tcW w:w="1984" w:type="dxa"/>
            <w:vAlign w:val="center"/>
          </w:tcPr>
          <w:p w14:paraId="78377D3C" w14:textId="77777777" w:rsidR="0019105B" w:rsidRPr="00762609" w:rsidRDefault="0019105B" w:rsidP="00762609">
            <w:pPr>
              <w:spacing w:after="0" w:line="276" w:lineRule="auto"/>
              <w:jc w:val="center"/>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t>35 000 – только баллон с ОПК</w:t>
            </w:r>
          </w:p>
        </w:tc>
        <w:tc>
          <w:tcPr>
            <w:tcW w:w="1701" w:type="dxa"/>
            <w:vAlign w:val="center"/>
          </w:tcPr>
          <w:p w14:paraId="03CC5BB0" w14:textId="77777777" w:rsidR="0019105B" w:rsidRPr="00762609" w:rsidRDefault="0019105B" w:rsidP="00762609">
            <w:pPr>
              <w:tabs>
                <w:tab w:val="left" w:pos="1560"/>
              </w:tabs>
              <w:spacing w:after="0" w:line="276" w:lineRule="auto"/>
              <w:contextualSpacing/>
              <w:jc w:val="center"/>
              <w:rPr>
                <w:rFonts w:ascii="Arial" w:hAnsi="Arial" w:cs="Arial"/>
                <w:sz w:val="18"/>
                <w:szCs w:val="18"/>
              </w:rPr>
            </w:pPr>
            <w:r w:rsidRPr="00762609">
              <w:rPr>
                <w:rFonts w:ascii="Arial" w:eastAsia="Times New Roman" w:hAnsi="Arial" w:cs="Arial"/>
                <w:color w:val="000000"/>
                <w:sz w:val="18"/>
                <w:szCs w:val="18"/>
                <w:lang w:eastAsia="ru-RU"/>
              </w:rPr>
              <w:t>Баллон (пробоотборник) не менее 0,4 дм</w:t>
            </w:r>
            <w:r w:rsidRPr="00762609">
              <w:rPr>
                <w:rFonts w:ascii="Arial" w:eastAsia="Times New Roman" w:hAnsi="Arial" w:cs="Arial"/>
                <w:color w:val="000000"/>
                <w:sz w:val="18"/>
                <w:szCs w:val="18"/>
                <w:vertAlign w:val="superscript"/>
                <w:lang w:eastAsia="ru-RU"/>
              </w:rPr>
              <w:t>3</w:t>
            </w:r>
          </w:p>
        </w:tc>
        <w:tc>
          <w:tcPr>
            <w:tcW w:w="1276" w:type="dxa"/>
            <w:vAlign w:val="center"/>
          </w:tcPr>
          <w:p w14:paraId="51E63033"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1464" w:type="dxa"/>
            <w:vAlign w:val="center"/>
          </w:tcPr>
          <w:p w14:paraId="06D3F663" w14:textId="77777777" w:rsidR="0019105B" w:rsidRPr="00762609" w:rsidRDefault="0019105B" w:rsidP="00762609">
            <w:pPr>
              <w:tabs>
                <w:tab w:val="left" w:pos="1560"/>
              </w:tabs>
              <w:spacing w:after="0" w:line="276" w:lineRule="auto"/>
              <w:contextualSpacing/>
              <w:jc w:val="center"/>
              <w:rPr>
                <w:rFonts w:ascii="Arial" w:eastAsia="Times New Roman" w:hAnsi="Arial" w:cs="Arial"/>
                <w:color w:val="000000"/>
                <w:sz w:val="18"/>
                <w:szCs w:val="18"/>
                <w:lang w:eastAsia="ru-RU"/>
              </w:rPr>
            </w:pPr>
            <w:r w:rsidRPr="00762609">
              <w:rPr>
                <w:rFonts w:ascii="Arial" w:hAnsi="Arial" w:cs="Arial"/>
                <w:sz w:val="18"/>
                <w:szCs w:val="18"/>
              </w:rPr>
              <w:t>0,1-100 мг/м</w:t>
            </w:r>
            <w:r w:rsidRPr="00762609">
              <w:rPr>
                <w:rFonts w:ascii="Arial" w:hAnsi="Arial" w:cs="Arial"/>
                <w:sz w:val="18"/>
                <w:szCs w:val="18"/>
                <w:vertAlign w:val="superscript"/>
              </w:rPr>
              <w:t>3</w:t>
            </w:r>
          </w:p>
        </w:tc>
        <w:tc>
          <w:tcPr>
            <w:tcW w:w="2186" w:type="dxa"/>
          </w:tcPr>
          <w:p w14:paraId="0C9FEFFC"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4B8FADB7" w14:textId="77777777" w:rsidTr="00286D92">
        <w:trPr>
          <w:cantSplit/>
        </w:trPr>
        <w:tc>
          <w:tcPr>
            <w:tcW w:w="1229" w:type="dxa"/>
            <w:vMerge w:val="restart"/>
            <w:vAlign w:val="center"/>
          </w:tcPr>
          <w:p w14:paraId="4AE9D922" w14:textId="77777777" w:rsidR="0019105B" w:rsidRPr="00762609" w:rsidRDefault="0019105B" w:rsidP="00762609">
            <w:pPr>
              <w:spacing w:after="0" w:line="276" w:lineRule="auto"/>
              <w:ind w:left="-40"/>
              <w:rPr>
                <w:rFonts w:ascii="Arial" w:hAnsi="Arial" w:cs="Arial"/>
                <w:sz w:val="18"/>
                <w:szCs w:val="18"/>
              </w:rPr>
            </w:pPr>
            <w:r w:rsidRPr="00762609">
              <w:rPr>
                <w:rFonts w:ascii="Arial" w:eastAsia="Times New Roman" w:hAnsi="Arial" w:cs="Arial"/>
                <w:color w:val="000000"/>
                <w:sz w:val="18"/>
                <w:szCs w:val="18"/>
                <w:lang w:eastAsia="ru-RU"/>
              </w:rPr>
              <w:t>ГП02-1</w:t>
            </w:r>
          </w:p>
        </w:tc>
        <w:tc>
          <w:tcPr>
            <w:tcW w:w="5854" w:type="dxa"/>
            <w:noWrap/>
            <w:vAlign w:val="center"/>
          </w:tcPr>
          <w:p w14:paraId="083BC000" w14:textId="77777777" w:rsidR="0019105B" w:rsidRPr="00762609" w:rsidRDefault="0019105B" w:rsidP="00762609">
            <w:pPr>
              <w:spacing w:after="0" w:line="276" w:lineRule="auto"/>
              <w:ind w:left="-40"/>
              <w:rPr>
                <w:rFonts w:ascii="Arial" w:eastAsia="Times New Roman" w:hAnsi="Arial" w:cs="Arial"/>
                <w:color w:val="000000"/>
                <w:sz w:val="18"/>
                <w:szCs w:val="18"/>
                <w:lang w:eastAsia="ru-RU"/>
              </w:rPr>
            </w:pPr>
            <w:r w:rsidRPr="00762609">
              <w:rPr>
                <w:rFonts w:ascii="Arial" w:hAnsi="Arial" w:cs="Arial"/>
                <w:sz w:val="18"/>
                <w:szCs w:val="18"/>
              </w:rPr>
              <w:t>Компонентный состав:</w:t>
            </w:r>
          </w:p>
        </w:tc>
        <w:tc>
          <w:tcPr>
            <w:tcW w:w="1984" w:type="dxa"/>
            <w:vMerge w:val="restart"/>
            <w:vAlign w:val="center"/>
          </w:tcPr>
          <w:p w14:paraId="774180E3" w14:textId="77777777" w:rsidR="0019105B" w:rsidRPr="00762609" w:rsidRDefault="0019105B" w:rsidP="00762609">
            <w:pPr>
              <w:spacing w:after="0" w:line="276" w:lineRule="auto"/>
              <w:jc w:val="center"/>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t>64 000 – только баллон с ОПК</w:t>
            </w:r>
          </w:p>
          <w:p w14:paraId="26FA69D8" w14:textId="77777777" w:rsidR="0019105B" w:rsidRPr="00762609" w:rsidRDefault="0019105B" w:rsidP="00762609">
            <w:pPr>
              <w:spacing w:after="0" w:line="276" w:lineRule="auto"/>
              <w:jc w:val="center"/>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br/>
              <w:t>90 000 – баллон с ОПК и калибровочный баллон</w:t>
            </w:r>
          </w:p>
        </w:tc>
        <w:tc>
          <w:tcPr>
            <w:tcW w:w="1701" w:type="dxa"/>
            <w:vMerge w:val="restart"/>
            <w:vAlign w:val="center"/>
          </w:tcPr>
          <w:p w14:paraId="6FBB542A" w14:textId="77777777" w:rsidR="0019105B" w:rsidRPr="00762609" w:rsidRDefault="0019105B" w:rsidP="00762609">
            <w:pPr>
              <w:tabs>
                <w:tab w:val="left" w:pos="1560"/>
              </w:tabs>
              <w:spacing w:after="0" w:line="276" w:lineRule="auto"/>
              <w:contextualSpacing/>
              <w:jc w:val="center"/>
              <w:rPr>
                <w:rFonts w:ascii="Arial" w:hAnsi="Arial" w:cs="Arial"/>
                <w:sz w:val="18"/>
                <w:szCs w:val="18"/>
              </w:rPr>
            </w:pPr>
            <w:r w:rsidRPr="00762609">
              <w:rPr>
                <w:rFonts w:ascii="Arial" w:hAnsi="Arial" w:cs="Arial"/>
                <w:sz w:val="18"/>
                <w:szCs w:val="18"/>
              </w:rPr>
              <w:t>Баллон (пробоотборник) не менее 0,4 дм</w:t>
            </w:r>
            <w:r w:rsidRPr="00762609">
              <w:rPr>
                <w:rFonts w:ascii="Arial" w:hAnsi="Arial" w:cs="Arial"/>
                <w:sz w:val="18"/>
                <w:szCs w:val="18"/>
                <w:vertAlign w:val="superscript"/>
              </w:rPr>
              <w:t>3</w:t>
            </w:r>
          </w:p>
        </w:tc>
        <w:tc>
          <w:tcPr>
            <w:tcW w:w="1276" w:type="dxa"/>
            <w:vMerge w:val="restart"/>
            <w:vAlign w:val="center"/>
          </w:tcPr>
          <w:p w14:paraId="0098C127" w14:textId="77777777" w:rsidR="0019105B" w:rsidRPr="00762609" w:rsidRDefault="0019105B" w:rsidP="00762609">
            <w:pPr>
              <w:tabs>
                <w:tab w:val="left" w:pos="1560"/>
              </w:tabs>
              <w:spacing w:after="0" w:line="276" w:lineRule="auto"/>
              <w:contextualSpacing/>
              <w:jc w:val="center"/>
              <w:rPr>
                <w:rFonts w:ascii="Arial" w:hAnsi="Arial" w:cs="Arial"/>
                <w:sz w:val="18"/>
                <w:szCs w:val="18"/>
              </w:rPr>
            </w:pPr>
          </w:p>
        </w:tc>
        <w:tc>
          <w:tcPr>
            <w:tcW w:w="1464" w:type="dxa"/>
            <w:vAlign w:val="center"/>
          </w:tcPr>
          <w:p w14:paraId="7F36AC3D"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2186" w:type="dxa"/>
            <w:vMerge w:val="restart"/>
          </w:tcPr>
          <w:p w14:paraId="6F7A8D67"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544E871D" w14:textId="77777777" w:rsidTr="00286D92">
        <w:trPr>
          <w:cantSplit/>
        </w:trPr>
        <w:tc>
          <w:tcPr>
            <w:tcW w:w="1229" w:type="dxa"/>
            <w:vMerge/>
            <w:vAlign w:val="center"/>
          </w:tcPr>
          <w:p w14:paraId="620824B6" w14:textId="77777777" w:rsidR="0019105B" w:rsidRPr="00762609" w:rsidRDefault="0019105B" w:rsidP="00762609">
            <w:pPr>
              <w:spacing w:after="0" w:line="276" w:lineRule="auto"/>
              <w:ind w:left="-40"/>
              <w:rPr>
                <w:rFonts w:ascii="Arial" w:hAnsi="Arial" w:cs="Arial"/>
                <w:sz w:val="18"/>
                <w:szCs w:val="18"/>
              </w:rPr>
            </w:pPr>
          </w:p>
        </w:tc>
        <w:tc>
          <w:tcPr>
            <w:tcW w:w="5854" w:type="dxa"/>
            <w:noWrap/>
            <w:vAlign w:val="center"/>
          </w:tcPr>
          <w:p w14:paraId="6D755526" w14:textId="77777777" w:rsidR="0019105B" w:rsidRPr="00762609" w:rsidRDefault="0019105B" w:rsidP="00762609">
            <w:pPr>
              <w:spacing w:after="0" w:line="276" w:lineRule="auto"/>
              <w:ind w:left="-40"/>
              <w:rPr>
                <w:rFonts w:ascii="Arial" w:eastAsia="Times New Roman" w:hAnsi="Arial" w:cs="Arial"/>
                <w:color w:val="000000"/>
                <w:sz w:val="18"/>
                <w:szCs w:val="18"/>
                <w:lang w:eastAsia="ru-RU"/>
              </w:rPr>
            </w:pPr>
            <w:r w:rsidRPr="00762609">
              <w:rPr>
                <w:rFonts w:ascii="Arial" w:hAnsi="Arial" w:cs="Arial"/>
                <w:sz w:val="18"/>
                <w:szCs w:val="18"/>
              </w:rPr>
              <w:t xml:space="preserve">    гелий</w:t>
            </w:r>
          </w:p>
        </w:tc>
        <w:tc>
          <w:tcPr>
            <w:tcW w:w="1984" w:type="dxa"/>
            <w:vMerge/>
            <w:vAlign w:val="center"/>
          </w:tcPr>
          <w:p w14:paraId="49507662"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2EDA76E1" w14:textId="77777777" w:rsidR="0019105B" w:rsidRPr="00762609" w:rsidRDefault="0019105B" w:rsidP="00762609">
            <w:pPr>
              <w:tabs>
                <w:tab w:val="left" w:pos="1560"/>
              </w:tabs>
              <w:spacing w:after="0" w:line="276" w:lineRule="auto"/>
              <w:contextualSpacing/>
              <w:rPr>
                <w:sz w:val="18"/>
                <w:szCs w:val="18"/>
              </w:rPr>
            </w:pPr>
          </w:p>
        </w:tc>
        <w:tc>
          <w:tcPr>
            <w:tcW w:w="1276" w:type="dxa"/>
            <w:vMerge/>
            <w:vAlign w:val="center"/>
          </w:tcPr>
          <w:p w14:paraId="0E0F5116" w14:textId="77777777" w:rsidR="0019105B" w:rsidRPr="00762609" w:rsidRDefault="0019105B" w:rsidP="00762609">
            <w:pPr>
              <w:tabs>
                <w:tab w:val="left" w:pos="1560"/>
              </w:tabs>
              <w:spacing w:after="0" w:line="276" w:lineRule="auto"/>
              <w:contextualSpacing/>
              <w:jc w:val="center"/>
              <w:rPr>
                <w:sz w:val="18"/>
                <w:szCs w:val="18"/>
              </w:rPr>
            </w:pPr>
          </w:p>
        </w:tc>
        <w:tc>
          <w:tcPr>
            <w:tcW w:w="1464" w:type="dxa"/>
            <w:vAlign w:val="center"/>
          </w:tcPr>
          <w:p w14:paraId="7CA66712"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0,001-0,5 %</w:t>
            </w:r>
          </w:p>
        </w:tc>
        <w:tc>
          <w:tcPr>
            <w:tcW w:w="2186" w:type="dxa"/>
            <w:vMerge/>
          </w:tcPr>
          <w:p w14:paraId="16CD1294"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2BF146FE" w14:textId="77777777" w:rsidTr="00286D92">
        <w:trPr>
          <w:cantSplit/>
        </w:trPr>
        <w:tc>
          <w:tcPr>
            <w:tcW w:w="1229" w:type="dxa"/>
            <w:vMerge/>
            <w:vAlign w:val="center"/>
          </w:tcPr>
          <w:p w14:paraId="63A24B16" w14:textId="77777777" w:rsidR="0019105B" w:rsidRPr="00762609" w:rsidRDefault="0019105B" w:rsidP="00762609">
            <w:pPr>
              <w:spacing w:after="0" w:line="276" w:lineRule="auto"/>
              <w:ind w:left="-40"/>
              <w:rPr>
                <w:rFonts w:ascii="Arial" w:hAnsi="Arial" w:cs="Arial"/>
                <w:sz w:val="18"/>
                <w:szCs w:val="18"/>
              </w:rPr>
            </w:pPr>
          </w:p>
        </w:tc>
        <w:tc>
          <w:tcPr>
            <w:tcW w:w="5854" w:type="dxa"/>
            <w:noWrap/>
            <w:vAlign w:val="center"/>
          </w:tcPr>
          <w:p w14:paraId="642765E1" w14:textId="77777777" w:rsidR="0019105B" w:rsidRPr="00762609" w:rsidRDefault="0019105B" w:rsidP="00762609">
            <w:pPr>
              <w:spacing w:after="0" w:line="276" w:lineRule="auto"/>
              <w:ind w:left="-40"/>
              <w:rPr>
                <w:rFonts w:ascii="Arial" w:eastAsia="Times New Roman" w:hAnsi="Arial" w:cs="Arial"/>
                <w:color w:val="000000"/>
                <w:sz w:val="18"/>
                <w:szCs w:val="18"/>
                <w:lang w:eastAsia="ru-RU"/>
              </w:rPr>
            </w:pPr>
            <w:r w:rsidRPr="00762609">
              <w:rPr>
                <w:rFonts w:ascii="Arial" w:hAnsi="Arial" w:cs="Arial"/>
                <w:sz w:val="18"/>
                <w:szCs w:val="18"/>
              </w:rPr>
              <w:t xml:space="preserve">    водород</w:t>
            </w:r>
          </w:p>
        </w:tc>
        <w:tc>
          <w:tcPr>
            <w:tcW w:w="1984" w:type="dxa"/>
            <w:vMerge/>
            <w:vAlign w:val="center"/>
          </w:tcPr>
          <w:p w14:paraId="567C4F3D" w14:textId="77777777" w:rsidR="0019105B" w:rsidRPr="00762609" w:rsidRDefault="0019105B" w:rsidP="00762609">
            <w:pPr>
              <w:tabs>
                <w:tab w:val="left" w:pos="1560"/>
              </w:tabs>
              <w:spacing w:after="0" w:line="276" w:lineRule="auto"/>
              <w:contextualSpacing/>
              <w:jc w:val="center"/>
              <w:rPr>
                <w:sz w:val="18"/>
                <w:szCs w:val="18"/>
                <w:lang w:val="en-US"/>
              </w:rPr>
            </w:pPr>
          </w:p>
        </w:tc>
        <w:tc>
          <w:tcPr>
            <w:tcW w:w="1701" w:type="dxa"/>
            <w:vMerge/>
            <w:vAlign w:val="center"/>
          </w:tcPr>
          <w:p w14:paraId="79F8C394" w14:textId="77777777" w:rsidR="0019105B" w:rsidRPr="00762609" w:rsidRDefault="0019105B" w:rsidP="00762609">
            <w:pPr>
              <w:tabs>
                <w:tab w:val="left" w:pos="1560"/>
              </w:tabs>
              <w:spacing w:after="0" w:line="276" w:lineRule="auto"/>
              <w:contextualSpacing/>
              <w:rPr>
                <w:sz w:val="18"/>
                <w:szCs w:val="18"/>
              </w:rPr>
            </w:pPr>
          </w:p>
        </w:tc>
        <w:tc>
          <w:tcPr>
            <w:tcW w:w="1276" w:type="dxa"/>
            <w:vMerge/>
            <w:vAlign w:val="center"/>
          </w:tcPr>
          <w:p w14:paraId="5773FE99" w14:textId="77777777" w:rsidR="0019105B" w:rsidRPr="00762609" w:rsidRDefault="0019105B" w:rsidP="00762609">
            <w:pPr>
              <w:tabs>
                <w:tab w:val="left" w:pos="1560"/>
              </w:tabs>
              <w:spacing w:after="0" w:line="276" w:lineRule="auto"/>
              <w:contextualSpacing/>
              <w:jc w:val="center"/>
              <w:rPr>
                <w:sz w:val="18"/>
                <w:szCs w:val="18"/>
              </w:rPr>
            </w:pPr>
          </w:p>
        </w:tc>
        <w:tc>
          <w:tcPr>
            <w:tcW w:w="1464" w:type="dxa"/>
            <w:vAlign w:val="center"/>
          </w:tcPr>
          <w:p w14:paraId="17FB1AE9"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0,001-0,5 %</w:t>
            </w:r>
          </w:p>
        </w:tc>
        <w:tc>
          <w:tcPr>
            <w:tcW w:w="2186" w:type="dxa"/>
            <w:vMerge/>
          </w:tcPr>
          <w:p w14:paraId="174422A1"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3C93E53D" w14:textId="77777777" w:rsidTr="00286D92">
        <w:trPr>
          <w:cantSplit/>
        </w:trPr>
        <w:tc>
          <w:tcPr>
            <w:tcW w:w="1229" w:type="dxa"/>
            <w:vMerge/>
            <w:vAlign w:val="center"/>
          </w:tcPr>
          <w:p w14:paraId="623D4335" w14:textId="77777777" w:rsidR="0019105B" w:rsidRPr="00762609" w:rsidRDefault="0019105B" w:rsidP="00762609">
            <w:pPr>
              <w:spacing w:after="0" w:line="276" w:lineRule="auto"/>
              <w:ind w:left="-40"/>
              <w:rPr>
                <w:rFonts w:ascii="Arial" w:hAnsi="Arial" w:cs="Arial"/>
                <w:sz w:val="18"/>
                <w:szCs w:val="18"/>
              </w:rPr>
            </w:pPr>
          </w:p>
        </w:tc>
        <w:tc>
          <w:tcPr>
            <w:tcW w:w="5854" w:type="dxa"/>
            <w:noWrap/>
            <w:vAlign w:val="center"/>
          </w:tcPr>
          <w:p w14:paraId="63482649" w14:textId="77777777" w:rsidR="0019105B" w:rsidRPr="00762609" w:rsidRDefault="0019105B" w:rsidP="00762609">
            <w:pPr>
              <w:spacing w:after="0" w:line="276" w:lineRule="auto"/>
              <w:ind w:left="-40"/>
              <w:rPr>
                <w:rFonts w:ascii="Arial" w:eastAsia="Times New Roman" w:hAnsi="Arial" w:cs="Arial"/>
                <w:color w:val="000000"/>
                <w:sz w:val="18"/>
                <w:szCs w:val="18"/>
                <w:lang w:eastAsia="ru-RU"/>
              </w:rPr>
            </w:pPr>
            <w:r w:rsidRPr="00762609">
              <w:rPr>
                <w:rFonts w:ascii="Arial" w:hAnsi="Arial" w:cs="Arial"/>
                <w:sz w:val="18"/>
                <w:szCs w:val="18"/>
              </w:rPr>
              <w:t xml:space="preserve">    кислород</w:t>
            </w:r>
          </w:p>
        </w:tc>
        <w:tc>
          <w:tcPr>
            <w:tcW w:w="1984" w:type="dxa"/>
            <w:vMerge/>
            <w:vAlign w:val="center"/>
          </w:tcPr>
          <w:p w14:paraId="61F1BD26"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11F23399" w14:textId="77777777" w:rsidR="0019105B" w:rsidRPr="00762609" w:rsidRDefault="0019105B" w:rsidP="00762609">
            <w:pPr>
              <w:tabs>
                <w:tab w:val="left" w:pos="1560"/>
              </w:tabs>
              <w:spacing w:after="0" w:line="276" w:lineRule="auto"/>
              <w:contextualSpacing/>
              <w:rPr>
                <w:sz w:val="18"/>
                <w:szCs w:val="18"/>
              </w:rPr>
            </w:pPr>
          </w:p>
        </w:tc>
        <w:tc>
          <w:tcPr>
            <w:tcW w:w="1276" w:type="dxa"/>
            <w:vMerge/>
            <w:vAlign w:val="center"/>
          </w:tcPr>
          <w:p w14:paraId="13B2316D" w14:textId="77777777" w:rsidR="0019105B" w:rsidRPr="00762609" w:rsidRDefault="0019105B" w:rsidP="00762609">
            <w:pPr>
              <w:tabs>
                <w:tab w:val="left" w:pos="1560"/>
              </w:tabs>
              <w:spacing w:after="0" w:line="276" w:lineRule="auto"/>
              <w:contextualSpacing/>
              <w:jc w:val="center"/>
              <w:rPr>
                <w:sz w:val="18"/>
                <w:szCs w:val="18"/>
              </w:rPr>
            </w:pPr>
          </w:p>
        </w:tc>
        <w:tc>
          <w:tcPr>
            <w:tcW w:w="1464" w:type="dxa"/>
            <w:vAlign w:val="center"/>
          </w:tcPr>
          <w:p w14:paraId="361EE8F5"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0,005-2,0 %</w:t>
            </w:r>
          </w:p>
        </w:tc>
        <w:tc>
          <w:tcPr>
            <w:tcW w:w="2186" w:type="dxa"/>
            <w:vMerge/>
          </w:tcPr>
          <w:p w14:paraId="5ADBC7FC"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1B50BF2E" w14:textId="77777777" w:rsidTr="00286D92">
        <w:trPr>
          <w:cantSplit/>
        </w:trPr>
        <w:tc>
          <w:tcPr>
            <w:tcW w:w="1229" w:type="dxa"/>
            <w:vMerge/>
            <w:vAlign w:val="center"/>
          </w:tcPr>
          <w:p w14:paraId="10CE3512" w14:textId="77777777" w:rsidR="0019105B" w:rsidRPr="00762609" w:rsidRDefault="0019105B" w:rsidP="00762609">
            <w:pPr>
              <w:spacing w:after="0" w:line="276" w:lineRule="auto"/>
              <w:ind w:left="-40"/>
              <w:rPr>
                <w:rFonts w:ascii="Arial" w:hAnsi="Arial" w:cs="Arial"/>
                <w:sz w:val="18"/>
                <w:szCs w:val="18"/>
              </w:rPr>
            </w:pPr>
          </w:p>
        </w:tc>
        <w:tc>
          <w:tcPr>
            <w:tcW w:w="5854" w:type="dxa"/>
            <w:noWrap/>
            <w:vAlign w:val="center"/>
          </w:tcPr>
          <w:p w14:paraId="51D6BA32" w14:textId="77777777" w:rsidR="0019105B" w:rsidRPr="00762609" w:rsidRDefault="0019105B" w:rsidP="00762609">
            <w:pPr>
              <w:spacing w:after="0" w:line="276" w:lineRule="auto"/>
              <w:ind w:left="-40"/>
              <w:rPr>
                <w:rFonts w:ascii="Arial" w:eastAsia="Times New Roman" w:hAnsi="Arial" w:cs="Arial"/>
                <w:color w:val="000000"/>
                <w:sz w:val="18"/>
                <w:szCs w:val="18"/>
                <w:lang w:eastAsia="ru-RU"/>
              </w:rPr>
            </w:pPr>
            <w:r w:rsidRPr="00762609">
              <w:rPr>
                <w:rFonts w:ascii="Arial" w:hAnsi="Arial" w:cs="Arial"/>
                <w:sz w:val="18"/>
                <w:szCs w:val="18"/>
              </w:rPr>
              <w:t xml:space="preserve">    азот</w:t>
            </w:r>
          </w:p>
        </w:tc>
        <w:tc>
          <w:tcPr>
            <w:tcW w:w="1984" w:type="dxa"/>
            <w:vMerge/>
            <w:vAlign w:val="center"/>
          </w:tcPr>
          <w:p w14:paraId="35B1F505" w14:textId="77777777" w:rsidR="0019105B" w:rsidRPr="00762609" w:rsidRDefault="0019105B" w:rsidP="00762609">
            <w:pPr>
              <w:tabs>
                <w:tab w:val="left" w:pos="1560"/>
              </w:tabs>
              <w:spacing w:after="0" w:line="276" w:lineRule="auto"/>
              <w:contextualSpacing/>
              <w:jc w:val="center"/>
              <w:rPr>
                <w:sz w:val="18"/>
                <w:szCs w:val="18"/>
                <w:lang w:val="en-US"/>
              </w:rPr>
            </w:pPr>
          </w:p>
        </w:tc>
        <w:tc>
          <w:tcPr>
            <w:tcW w:w="1701" w:type="dxa"/>
            <w:vMerge/>
            <w:vAlign w:val="center"/>
          </w:tcPr>
          <w:p w14:paraId="07118707" w14:textId="77777777" w:rsidR="0019105B" w:rsidRPr="00762609" w:rsidRDefault="0019105B" w:rsidP="00762609">
            <w:pPr>
              <w:tabs>
                <w:tab w:val="left" w:pos="1560"/>
              </w:tabs>
              <w:spacing w:after="0" w:line="276" w:lineRule="auto"/>
              <w:contextualSpacing/>
              <w:rPr>
                <w:sz w:val="18"/>
                <w:szCs w:val="18"/>
              </w:rPr>
            </w:pPr>
          </w:p>
        </w:tc>
        <w:tc>
          <w:tcPr>
            <w:tcW w:w="1276" w:type="dxa"/>
            <w:vMerge/>
            <w:vAlign w:val="center"/>
          </w:tcPr>
          <w:p w14:paraId="4675D296" w14:textId="77777777" w:rsidR="0019105B" w:rsidRPr="00762609" w:rsidRDefault="0019105B" w:rsidP="00762609">
            <w:pPr>
              <w:tabs>
                <w:tab w:val="left" w:pos="1560"/>
              </w:tabs>
              <w:spacing w:after="0" w:line="276" w:lineRule="auto"/>
              <w:contextualSpacing/>
              <w:jc w:val="center"/>
              <w:rPr>
                <w:sz w:val="18"/>
                <w:szCs w:val="18"/>
              </w:rPr>
            </w:pPr>
          </w:p>
        </w:tc>
        <w:tc>
          <w:tcPr>
            <w:tcW w:w="1464" w:type="dxa"/>
            <w:vAlign w:val="center"/>
          </w:tcPr>
          <w:p w14:paraId="311CA36D"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0,005-15,0 %</w:t>
            </w:r>
          </w:p>
        </w:tc>
        <w:tc>
          <w:tcPr>
            <w:tcW w:w="2186" w:type="dxa"/>
            <w:vMerge/>
          </w:tcPr>
          <w:p w14:paraId="32B66BC2"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680B1DB9" w14:textId="77777777" w:rsidTr="00286D92">
        <w:trPr>
          <w:cantSplit/>
        </w:trPr>
        <w:tc>
          <w:tcPr>
            <w:tcW w:w="1229" w:type="dxa"/>
            <w:vMerge/>
            <w:vAlign w:val="center"/>
          </w:tcPr>
          <w:p w14:paraId="03C3090D" w14:textId="77777777" w:rsidR="0019105B" w:rsidRPr="00762609" w:rsidRDefault="0019105B" w:rsidP="00762609">
            <w:pPr>
              <w:spacing w:after="0" w:line="276" w:lineRule="auto"/>
              <w:ind w:left="-40"/>
              <w:rPr>
                <w:rFonts w:ascii="Arial" w:hAnsi="Arial" w:cs="Arial"/>
                <w:b/>
                <w:bCs/>
                <w:sz w:val="18"/>
                <w:szCs w:val="18"/>
                <w:lang w:val="en-US"/>
              </w:rPr>
            </w:pPr>
          </w:p>
        </w:tc>
        <w:tc>
          <w:tcPr>
            <w:tcW w:w="5854" w:type="dxa"/>
            <w:noWrap/>
            <w:vAlign w:val="center"/>
          </w:tcPr>
          <w:p w14:paraId="6C3EFA2F" w14:textId="77777777" w:rsidR="0019105B" w:rsidRPr="00762609" w:rsidRDefault="0019105B" w:rsidP="00762609">
            <w:pPr>
              <w:spacing w:after="0" w:line="276" w:lineRule="auto"/>
              <w:ind w:left="-40"/>
              <w:rPr>
                <w:rFonts w:ascii="Arial" w:eastAsia="Times New Roman" w:hAnsi="Arial" w:cs="Arial"/>
                <w:color w:val="000000"/>
                <w:sz w:val="18"/>
                <w:szCs w:val="18"/>
                <w:lang w:val="en-US" w:eastAsia="ru-RU"/>
              </w:rPr>
            </w:pPr>
            <w:r w:rsidRPr="00762609">
              <w:rPr>
                <w:rFonts w:ascii="Arial" w:hAnsi="Arial" w:cs="Arial"/>
                <w:sz w:val="18"/>
                <w:szCs w:val="18"/>
              </w:rPr>
              <w:t xml:space="preserve">    диоксид углерода</w:t>
            </w:r>
          </w:p>
        </w:tc>
        <w:tc>
          <w:tcPr>
            <w:tcW w:w="1984" w:type="dxa"/>
            <w:vMerge/>
            <w:vAlign w:val="center"/>
          </w:tcPr>
          <w:p w14:paraId="4710BB55"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67EF9932" w14:textId="77777777" w:rsidR="0019105B" w:rsidRPr="00762609" w:rsidRDefault="0019105B" w:rsidP="00762609">
            <w:pPr>
              <w:tabs>
                <w:tab w:val="left" w:pos="1560"/>
              </w:tabs>
              <w:spacing w:after="0" w:line="276" w:lineRule="auto"/>
              <w:contextualSpacing/>
              <w:rPr>
                <w:sz w:val="18"/>
                <w:szCs w:val="18"/>
                <w:lang w:val="en-US"/>
              </w:rPr>
            </w:pPr>
          </w:p>
        </w:tc>
        <w:tc>
          <w:tcPr>
            <w:tcW w:w="1276" w:type="dxa"/>
            <w:vMerge/>
            <w:vAlign w:val="center"/>
          </w:tcPr>
          <w:p w14:paraId="6DD513E3" w14:textId="77777777" w:rsidR="0019105B" w:rsidRPr="00762609" w:rsidRDefault="0019105B" w:rsidP="00762609">
            <w:pPr>
              <w:tabs>
                <w:tab w:val="left" w:pos="1560"/>
              </w:tabs>
              <w:spacing w:after="0" w:line="276" w:lineRule="auto"/>
              <w:contextualSpacing/>
              <w:jc w:val="center"/>
              <w:rPr>
                <w:sz w:val="18"/>
                <w:szCs w:val="18"/>
                <w:lang w:val="en-US"/>
              </w:rPr>
            </w:pPr>
          </w:p>
        </w:tc>
        <w:tc>
          <w:tcPr>
            <w:tcW w:w="1464" w:type="dxa"/>
            <w:vAlign w:val="center"/>
          </w:tcPr>
          <w:p w14:paraId="2268EDEB"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0,005-10,0 %</w:t>
            </w:r>
          </w:p>
        </w:tc>
        <w:tc>
          <w:tcPr>
            <w:tcW w:w="2186" w:type="dxa"/>
            <w:vMerge/>
          </w:tcPr>
          <w:p w14:paraId="2E7C0CFD"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77C77FA1" w14:textId="77777777" w:rsidTr="00286D92">
        <w:trPr>
          <w:cantSplit/>
        </w:trPr>
        <w:tc>
          <w:tcPr>
            <w:tcW w:w="1229" w:type="dxa"/>
            <w:vMerge/>
            <w:vAlign w:val="center"/>
          </w:tcPr>
          <w:p w14:paraId="0D803DEB"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0BD40F94" w14:textId="77777777" w:rsidR="0019105B" w:rsidRPr="00762609" w:rsidRDefault="0019105B" w:rsidP="00762609">
            <w:pPr>
              <w:spacing w:after="0" w:line="276" w:lineRule="auto"/>
              <w:ind w:left="-40"/>
              <w:rPr>
                <w:rFonts w:ascii="Arial" w:eastAsia="Times New Roman" w:hAnsi="Arial" w:cs="Arial"/>
                <w:color w:val="000000"/>
                <w:sz w:val="18"/>
                <w:szCs w:val="18"/>
                <w:lang w:eastAsia="ru-RU"/>
              </w:rPr>
            </w:pPr>
            <w:r w:rsidRPr="00762609">
              <w:rPr>
                <w:rFonts w:ascii="Arial" w:hAnsi="Arial" w:cs="Arial"/>
                <w:sz w:val="18"/>
                <w:szCs w:val="18"/>
              </w:rPr>
              <w:t xml:space="preserve">    этан</w:t>
            </w:r>
          </w:p>
        </w:tc>
        <w:tc>
          <w:tcPr>
            <w:tcW w:w="1984" w:type="dxa"/>
            <w:vMerge/>
            <w:vAlign w:val="center"/>
          </w:tcPr>
          <w:p w14:paraId="616664E0" w14:textId="77777777" w:rsidR="0019105B" w:rsidRPr="00762609" w:rsidRDefault="0019105B" w:rsidP="00762609">
            <w:pPr>
              <w:tabs>
                <w:tab w:val="left" w:pos="1560"/>
              </w:tabs>
              <w:spacing w:after="0" w:line="276" w:lineRule="auto"/>
              <w:contextualSpacing/>
              <w:jc w:val="center"/>
              <w:rPr>
                <w:sz w:val="18"/>
                <w:szCs w:val="18"/>
                <w:lang w:val="en-US"/>
              </w:rPr>
            </w:pPr>
          </w:p>
        </w:tc>
        <w:tc>
          <w:tcPr>
            <w:tcW w:w="1701" w:type="dxa"/>
            <w:vMerge/>
            <w:vAlign w:val="center"/>
          </w:tcPr>
          <w:p w14:paraId="3038C37C" w14:textId="77777777" w:rsidR="0019105B" w:rsidRPr="00762609" w:rsidRDefault="0019105B" w:rsidP="00762609">
            <w:pPr>
              <w:tabs>
                <w:tab w:val="left" w:pos="1560"/>
              </w:tabs>
              <w:spacing w:after="0" w:line="276" w:lineRule="auto"/>
              <w:contextualSpacing/>
              <w:rPr>
                <w:sz w:val="18"/>
                <w:szCs w:val="18"/>
                <w:lang w:val="en-US"/>
              </w:rPr>
            </w:pPr>
          </w:p>
        </w:tc>
        <w:tc>
          <w:tcPr>
            <w:tcW w:w="1276" w:type="dxa"/>
            <w:vMerge/>
            <w:vAlign w:val="center"/>
          </w:tcPr>
          <w:p w14:paraId="0CB04B49" w14:textId="77777777" w:rsidR="0019105B" w:rsidRPr="00762609" w:rsidRDefault="0019105B" w:rsidP="00762609">
            <w:pPr>
              <w:tabs>
                <w:tab w:val="left" w:pos="1560"/>
              </w:tabs>
              <w:spacing w:after="0" w:line="276" w:lineRule="auto"/>
              <w:contextualSpacing/>
              <w:jc w:val="center"/>
              <w:rPr>
                <w:sz w:val="18"/>
                <w:szCs w:val="18"/>
                <w:lang w:val="en-US"/>
              </w:rPr>
            </w:pPr>
          </w:p>
        </w:tc>
        <w:tc>
          <w:tcPr>
            <w:tcW w:w="1464" w:type="dxa"/>
            <w:vAlign w:val="center"/>
          </w:tcPr>
          <w:p w14:paraId="6244DDD3"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0,001-15 %</w:t>
            </w:r>
          </w:p>
        </w:tc>
        <w:tc>
          <w:tcPr>
            <w:tcW w:w="2186" w:type="dxa"/>
            <w:vMerge/>
          </w:tcPr>
          <w:p w14:paraId="06FECB3C"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0C4E855D" w14:textId="77777777" w:rsidTr="00286D92">
        <w:trPr>
          <w:cantSplit/>
        </w:trPr>
        <w:tc>
          <w:tcPr>
            <w:tcW w:w="1229" w:type="dxa"/>
            <w:vMerge/>
            <w:vAlign w:val="center"/>
          </w:tcPr>
          <w:p w14:paraId="3B784497"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0FEC2D80" w14:textId="77777777" w:rsidR="0019105B" w:rsidRPr="00762609" w:rsidRDefault="0019105B" w:rsidP="00762609">
            <w:pPr>
              <w:spacing w:after="0" w:line="276" w:lineRule="auto"/>
              <w:ind w:left="-40"/>
              <w:rPr>
                <w:rFonts w:ascii="Arial" w:eastAsia="Times New Roman" w:hAnsi="Arial" w:cs="Arial"/>
                <w:color w:val="000000"/>
                <w:sz w:val="18"/>
                <w:szCs w:val="18"/>
                <w:lang w:eastAsia="ru-RU"/>
              </w:rPr>
            </w:pPr>
            <w:r w:rsidRPr="00762609">
              <w:rPr>
                <w:rFonts w:ascii="Arial" w:hAnsi="Arial" w:cs="Arial"/>
                <w:sz w:val="18"/>
                <w:szCs w:val="18"/>
              </w:rPr>
              <w:t xml:space="preserve">    пропан</w:t>
            </w:r>
          </w:p>
        </w:tc>
        <w:tc>
          <w:tcPr>
            <w:tcW w:w="1984" w:type="dxa"/>
            <w:vMerge/>
            <w:vAlign w:val="center"/>
          </w:tcPr>
          <w:p w14:paraId="729A3667" w14:textId="77777777" w:rsidR="0019105B" w:rsidRPr="00762609" w:rsidRDefault="0019105B" w:rsidP="00762609">
            <w:pPr>
              <w:tabs>
                <w:tab w:val="left" w:pos="1560"/>
              </w:tabs>
              <w:spacing w:after="0" w:line="276" w:lineRule="auto"/>
              <w:contextualSpacing/>
              <w:jc w:val="center"/>
              <w:rPr>
                <w:sz w:val="18"/>
                <w:szCs w:val="18"/>
                <w:lang w:val="en-US"/>
              </w:rPr>
            </w:pPr>
          </w:p>
        </w:tc>
        <w:tc>
          <w:tcPr>
            <w:tcW w:w="1701" w:type="dxa"/>
            <w:vMerge/>
            <w:vAlign w:val="center"/>
          </w:tcPr>
          <w:p w14:paraId="21260262" w14:textId="77777777" w:rsidR="0019105B" w:rsidRPr="00762609" w:rsidRDefault="0019105B" w:rsidP="00762609">
            <w:pPr>
              <w:tabs>
                <w:tab w:val="left" w:pos="1560"/>
              </w:tabs>
              <w:spacing w:after="0" w:line="276" w:lineRule="auto"/>
              <w:contextualSpacing/>
              <w:rPr>
                <w:sz w:val="18"/>
                <w:szCs w:val="18"/>
                <w:lang w:val="en-US"/>
              </w:rPr>
            </w:pPr>
          </w:p>
        </w:tc>
        <w:tc>
          <w:tcPr>
            <w:tcW w:w="1276" w:type="dxa"/>
            <w:vMerge/>
            <w:vAlign w:val="center"/>
          </w:tcPr>
          <w:p w14:paraId="4A3631E8" w14:textId="77777777" w:rsidR="0019105B" w:rsidRPr="00762609" w:rsidRDefault="0019105B" w:rsidP="00762609">
            <w:pPr>
              <w:tabs>
                <w:tab w:val="left" w:pos="1560"/>
              </w:tabs>
              <w:spacing w:after="0" w:line="276" w:lineRule="auto"/>
              <w:contextualSpacing/>
              <w:jc w:val="center"/>
              <w:rPr>
                <w:sz w:val="18"/>
                <w:szCs w:val="18"/>
                <w:lang w:val="en-US"/>
              </w:rPr>
            </w:pPr>
          </w:p>
        </w:tc>
        <w:tc>
          <w:tcPr>
            <w:tcW w:w="1464" w:type="dxa"/>
            <w:vAlign w:val="center"/>
          </w:tcPr>
          <w:p w14:paraId="1C2575FD"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0,005-6,0 %</w:t>
            </w:r>
          </w:p>
        </w:tc>
        <w:tc>
          <w:tcPr>
            <w:tcW w:w="2186" w:type="dxa"/>
            <w:vMerge/>
          </w:tcPr>
          <w:p w14:paraId="642C232E"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64281184" w14:textId="77777777" w:rsidTr="00286D92">
        <w:trPr>
          <w:cantSplit/>
        </w:trPr>
        <w:tc>
          <w:tcPr>
            <w:tcW w:w="1229" w:type="dxa"/>
            <w:vMerge/>
            <w:vAlign w:val="center"/>
          </w:tcPr>
          <w:p w14:paraId="3B5EF89B"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45743883"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 xml:space="preserve">    изобутан (2-метилпропан)</w:t>
            </w:r>
          </w:p>
        </w:tc>
        <w:tc>
          <w:tcPr>
            <w:tcW w:w="1984" w:type="dxa"/>
            <w:vMerge/>
            <w:vAlign w:val="center"/>
          </w:tcPr>
          <w:p w14:paraId="16A8CA24"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645F84AB" w14:textId="77777777" w:rsidR="0019105B" w:rsidRPr="00762609" w:rsidRDefault="0019105B" w:rsidP="00762609">
            <w:pPr>
              <w:tabs>
                <w:tab w:val="left" w:pos="1560"/>
              </w:tabs>
              <w:spacing w:after="0" w:line="276" w:lineRule="auto"/>
              <w:contextualSpacing/>
              <w:rPr>
                <w:rFonts w:eastAsia="Times New Roman"/>
                <w:color w:val="000000"/>
                <w:sz w:val="18"/>
                <w:szCs w:val="18"/>
                <w:lang w:eastAsia="ru-RU"/>
              </w:rPr>
            </w:pPr>
          </w:p>
        </w:tc>
        <w:tc>
          <w:tcPr>
            <w:tcW w:w="1276" w:type="dxa"/>
            <w:vMerge/>
            <w:vAlign w:val="center"/>
          </w:tcPr>
          <w:p w14:paraId="3F7179CD" w14:textId="77777777" w:rsidR="0019105B" w:rsidRPr="00762609" w:rsidRDefault="0019105B" w:rsidP="00762609">
            <w:pPr>
              <w:tabs>
                <w:tab w:val="left" w:pos="1560"/>
              </w:tabs>
              <w:spacing w:after="0" w:line="276" w:lineRule="auto"/>
              <w:contextualSpacing/>
              <w:jc w:val="center"/>
              <w:rPr>
                <w:rFonts w:eastAsia="Times New Roman"/>
                <w:color w:val="000000"/>
                <w:sz w:val="18"/>
                <w:szCs w:val="18"/>
                <w:lang w:eastAsia="ru-RU"/>
              </w:rPr>
            </w:pPr>
          </w:p>
        </w:tc>
        <w:tc>
          <w:tcPr>
            <w:tcW w:w="1464" w:type="dxa"/>
            <w:vAlign w:val="center"/>
          </w:tcPr>
          <w:p w14:paraId="7F5A739A"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0,001-4,0 %</w:t>
            </w:r>
          </w:p>
        </w:tc>
        <w:tc>
          <w:tcPr>
            <w:tcW w:w="2186" w:type="dxa"/>
            <w:vMerge/>
          </w:tcPr>
          <w:p w14:paraId="4C11DBBF"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29B872BD" w14:textId="77777777" w:rsidTr="00286D92">
        <w:trPr>
          <w:cantSplit/>
        </w:trPr>
        <w:tc>
          <w:tcPr>
            <w:tcW w:w="1229" w:type="dxa"/>
            <w:vMerge/>
            <w:vAlign w:val="center"/>
          </w:tcPr>
          <w:p w14:paraId="7034DAB4"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36B71EDB"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 xml:space="preserve">    бутан, н-</w:t>
            </w:r>
          </w:p>
        </w:tc>
        <w:tc>
          <w:tcPr>
            <w:tcW w:w="1984" w:type="dxa"/>
            <w:vMerge/>
            <w:vAlign w:val="center"/>
          </w:tcPr>
          <w:p w14:paraId="2A278DF4"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4A7D8DAD" w14:textId="77777777" w:rsidR="0019105B" w:rsidRPr="00762609" w:rsidRDefault="0019105B" w:rsidP="00762609">
            <w:pPr>
              <w:tabs>
                <w:tab w:val="left" w:pos="1560"/>
              </w:tabs>
              <w:spacing w:after="0" w:line="276" w:lineRule="auto"/>
              <w:contextualSpacing/>
              <w:rPr>
                <w:rFonts w:eastAsia="Times New Roman"/>
                <w:color w:val="000000"/>
                <w:sz w:val="18"/>
                <w:szCs w:val="18"/>
                <w:lang w:eastAsia="ru-RU"/>
              </w:rPr>
            </w:pPr>
          </w:p>
        </w:tc>
        <w:tc>
          <w:tcPr>
            <w:tcW w:w="1276" w:type="dxa"/>
            <w:vMerge/>
            <w:vAlign w:val="center"/>
          </w:tcPr>
          <w:p w14:paraId="4DB0FCFD" w14:textId="77777777" w:rsidR="0019105B" w:rsidRPr="00762609" w:rsidRDefault="0019105B" w:rsidP="00762609">
            <w:pPr>
              <w:tabs>
                <w:tab w:val="left" w:pos="1560"/>
              </w:tabs>
              <w:spacing w:after="0" w:line="276" w:lineRule="auto"/>
              <w:contextualSpacing/>
              <w:jc w:val="center"/>
              <w:rPr>
                <w:rFonts w:eastAsia="Times New Roman"/>
                <w:color w:val="000000"/>
                <w:sz w:val="18"/>
                <w:szCs w:val="18"/>
                <w:lang w:eastAsia="ru-RU"/>
              </w:rPr>
            </w:pPr>
          </w:p>
        </w:tc>
        <w:tc>
          <w:tcPr>
            <w:tcW w:w="1464" w:type="dxa"/>
            <w:vAlign w:val="center"/>
          </w:tcPr>
          <w:p w14:paraId="19E65945"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0,001-4,0 %</w:t>
            </w:r>
          </w:p>
        </w:tc>
        <w:tc>
          <w:tcPr>
            <w:tcW w:w="2186" w:type="dxa"/>
            <w:vMerge/>
          </w:tcPr>
          <w:p w14:paraId="34FB5A00"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2646685E" w14:textId="77777777" w:rsidTr="00286D92">
        <w:trPr>
          <w:cantSplit/>
        </w:trPr>
        <w:tc>
          <w:tcPr>
            <w:tcW w:w="1229" w:type="dxa"/>
            <w:vMerge/>
            <w:vAlign w:val="center"/>
          </w:tcPr>
          <w:p w14:paraId="2416941A"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113C8250"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 xml:space="preserve">    неопентан (2,2-диметилпропан)</w:t>
            </w:r>
          </w:p>
        </w:tc>
        <w:tc>
          <w:tcPr>
            <w:tcW w:w="1984" w:type="dxa"/>
            <w:vMerge/>
            <w:vAlign w:val="center"/>
          </w:tcPr>
          <w:p w14:paraId="595FFADF"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5228259C" w14:textId="77777777" w:rsidR="0019105B" w:rsidRPr="00762609" w:rsidRDefault="0019105B" w:rsidP="00762609">
            <w:pPr>
              <w:tabs>
                <w:tab w:val="left" w:pos="1560"/>
              </w:tabs>
              <w:spacing w:after="0" w:line="276" w:lineRule="auto"/>
              <w:contextualSpacing/>
              <w:rPr>
                <w:rFonts w:eastAsia="Times New Roman"/>
                <w:color w:val="000000"/>
                <w:sz w:val="18"/>
                <w:szCs w:val="18"/>
                <w:lang w:eastAsia="ru-RU"/>
              </w:rPr>
            </w:pPr>
          </w:p>
        </w:tc>
        <w:tc>
          <w:tcPr>
            <w:tcW w:w="1276" w:type="dxa"/>
            <w:vMerge/>
            <w:vAlign w:val="center"/>
          </w:tcPr>
          <w:p w14:paraId="6937C163" w14:textId="77777777" w:rsidR="0019105B" w:rsidRPr="00762609" w:rsidRDefault="0019105B" w:rsidP="00762609">
            <w:pPr>
              <w:tabs>
                <w:tab w:val="left" w:pos="1560"/>
              </w:tabs>
              <w:spacing w:after="0" w:line="276" w:lineRule="auto"/>
              <w:contextualSpacing/>
              <w:jc w:val="center"/>
              <w:rPr>
                <w:rFonts w:eastAsia="Times New Roman"/>
                <w:color w:val="000000"/>
                <w:sz w:val="18"/>
                <w:szCs w:val="18"/>
                <w:lang w:eastAsia="ru-RU"/>
              </w:rPr>
            </w:pPr>
          </w:p>
        </w:tc>
        <w:tc>
          <w:tcPr>
            <w:tcW w:w="1464" w:type="dxa"/>
            <w:vAlign w:val="center"/>
          </w:tcPr>
          <w:p w14:paraId="1B02EC80"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0,0005-0,05 %</w:t>
            </w:r>
          </w:p>
        </w:tc>
        <w:tc>
          <w:tcPr>
            <w:tcW w:w="2186" w:type="dxa"/>
            <w:vMerge/>
          </w:tcPr>
          <w:p w14:paraId="5A37B5CD"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4C256CBD" w14:textId="77777777" w:rsidTr="00286D92">
        <w:trPr>
          <w:cantSplit/>
        </w:trPr>
        <w:tc>
          <w:tcPr>
            <w:tcW w:w="1229" w:type="dxa"/>
            <w:vMerge/>
            <w:vAlign w:val="center"/>
          </w:tcPr>
          <w:p w14:paraId="761EB164"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128841F7"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 xml:space="preserve">    изопентан (2-метилбутан)</w:t>
            </w:r>
          </w:p>
        </w:tc>
        <w:tc>
          <w:tcPr>
            <w:tcW w:w="1984" w:type="dxa"/>
            <w:vMerge/>
            <w:vAlign w:val="center"/>
          </w:tcPr>
          <w:p w14:paraId="1057654B"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03D5A972" w14:textId="77777777" w:rsidR="0019105B" w:rsidRPr="00762609" w:rsidRDefault="0019105B" w:rsidP="00762609">
            <w:pPr>
              <w:tabs>
                <w:tab w:val="left" w:pos="1560"/>
              </w:tabs>
              <w:spacing w:after="0" w:line="276" w:lineRule="auto"/>
              <w:contextualSpacing/>
              <w:rPr>
                <w:rFonts w:eastAsia="Times New Roman"/>
                <w:color w:val="000000"/>
                <w:sz w:val="18"/>
                <w:szCs w:val="18"/>
                <w:lang w:eastAsia="ru-RU"/>
              </w:rPr>
            </w:pPr>
          </w:p>
        </w:tc>
        <w:tc>
          <w:tcPr>
            <w:tcW w:w="1276" w:type="dxa"/>
            <w:vMerge/>
            <w:vAlign w:val="center"/>
          </w:tcPr>
          <w:p w14:paraId="36D21A8F" w14:textId="77777777" w:rsidR="0019105B" w:rsidRPr="00762609" w:rsidRDefault="0019105B" w:rsidP="00762609">
            <w:pPr>
              <w:tabs>
                <w:tab w:val="left" w:pos="1560"/>
              </w:tabs>
              <w:spacing w:after="0" w:line="276" w:lineRule="auto"/>
              <w:contextualSpacing/>
              <w:jc w:val="center"/>
              <w:rPr>
                <w:rFonts w:eastAsia="Times New Roman"/>
                <w:color w:val="000000"/>
                <w:sz w:val="18"/>
                <w:szCs w:val="18"/>
                <w:lang w:eastAsia="ru-RU"/>
              </w:rPr>
            </w:pPr>
          </w:p>
        </w:tc>
        <w:tc>
          <w:tcPr>
            <w:tcW w:w="1464" w:type="dxa"/>
            <w:vAlign w:val="center"/>
          </w:tcPr>
          <w:p w14:paraId="3551B6DE" w14:textId="77777777" w:rsidR="0019105B" w:rsidRPr="00762609" w:rsidRDefault="0019105B" w:rsidP="00762609">
            <w:pPr>
              <w:tabs>
                <w:tab w:val="left" w:pos="1560"/>
              </w:tabs>
              <w:spacing w:after="0" w:line="276" w:lineRule="auto"/>
              <w:contextualSpacing/>
              <w:jc w:val="center"/>
              <w:rPr>
                <w:rFonts w:eastAsia="Times New Roman" w:cs="Segoe UI Symbol"/>
                <w:color w:val="000000"/>
                <w:sz w:val="18"/>
                <w:szCs w:val="18"/>
                <w:lang w:eastAsia="ru-RU"/>
              </w:rPr>
            </w:pPr>
            <w:r w:rsidRPr="00762609">
              <w:rPr>
                <w:rFonts w:ascii="Arial" w:eastAsia="Times New Roman" w:hAnsi="Arial" w:cs="Arial"/>
                <w:color w:val="000000"/>
                <w:sz w:val="18"/>
                <w:szCs w:val="18"/>
                <w:lang w:eastAsia="ru-RU"/>
              </w:rPr>
              <w:t>0,001-2,0 %</w:t>
            </w:r>
          </w:p>
        </w:tc>
        <w:tc>
          <w:tcPr>
            <w:tcW w:w="2186" w:type="dxa"/>
            <w:vMerge/>
          </w:tcPr>
          <w:p w14:paraId="1AE1311A" w14:textId="77777777" w:rsidR="0019105B" w:rsidRPr="00762609" w:rsidRDefault="0019105B" w:rsidP="00762609">
            <w:pPr>
              <w:tabs>
                <w:tab w:val="left" w:pos="1560"/>
              </w:tabs>
              <w:spacing w:after="0" w:line="276" w:lineRule="auto"/>
              <w:contextualSpacing/>
              <w:jc w:val="center"/>
              <w:rPr>
                <w:rFonts w:eastAsia="Times New Roman" w:cs="Segoe UI Symbol"/>
                <w:color w:val="000000"/>
                <w:sz w:val="18"/>
                <w:szCs w:val="18"/>
                <w:lang w:eastAsia="ru-RU"/>
              </w:rPr>
            </w:pPr>
          </w:p>
        </w:tc>
      </w:tr>
      <w:tr w:rsidR="0019105B" w:rsidRPr="00762609" w14:paraId="0BA0AD74" w14:textId="77777777" w:rsidTr="00286D92">
        <w:trPr>
          <w:cantSplit/>
        </w:trPr>
        <w:tc>
          <w:tcPr>
            <w:tcW w:w="1229" w:type="dxa"/>
            <w:vMerge/>
            <w:vAlign w:val="center"/>
          </w:tcPr>
          <w:p w14:paraId="52C974A3"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158C7339"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 xml:space="preserve">    пентан, н-</w:t>
            </w:r>
          </w:p>
        </w:tc>
        <w:tc>
          <w:tcPr>
            <w:tcW w:w="1984" w:type="dxa"/>
            <w:vMerge/>
            <w:vAlign w:val="center"/>
          </w:tcPr>
          <w:p w14:paraId="482D1BA9"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058B06F4" w14:textId="77777777" w:rsidR="0019105B" w:rsidRPr="00762609" w:rsidRDefault="0019105B" w:rsidP="00762609">
            <w:pPr>
              <w:tabs>
                <w:tab w:val="left" w:pos="1560"/>
              </w:tabs>
              <w:spacing w:after="0" w:line="276" w:lineRule="auto"/>
              <w:contextualSpacing/>
              <w:rPr>
                <w:rFonts w:eastAsia="Times New Roman"/>
                <w:color w:val="000000"/>
                <w:sz w:val="18"/>
                <w:szCs w:val="18"/>
                <w:lang w:eastAsia="ru-RU"/>
              </w:rPr>
            </w:pPr>
          </w:p>
        </w:tc>
        <w:tc>
          <w:tcPr>
            <w:tcW w:w="1276" w:type="dxa"/>
            <w:vMerge/>
            <w:vAlign w:val="center"/>
          </w:tcPr>
          <w:p w14:paraId="419668FA" w14:textId="77777777" w:rsidR="0019105B" w:rsidRPr="00762609" w:rsidRDefault="0019105B" w:rsidP="00762609">
            <w:pPr>
              <w:tabs>
                <w:tab w:val="left" w:pos="1560"/>
              </w:tabs>
              <w:spacing w:after="0" w:line="276" w:lineRule="auto"/>
              <w:contextualSpacing/>
              <w:jc w:val="center"/>
              <w:rPr>
                <w:rFonts w:eastAsia="Times New Roman"/>
                <w:color w:val="000000"/>
                <w:sz w:val="18"/>
                <w:szCs w:val="18"/>
                <w:lang w:eastAsia="ru-RU"/>
              </w:rPr>
            </w:pPr>
          </w:p>
        </w:tc>
        <w:tc>
          <w:tcPr>
            <w:tcW w:w="1464" w:type="dxa"/>
            <w:vAlign w:val="center"/>
          </w:tcPr>
          <w:p w14:paraId="42460A59"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0,001-4,0 %</w:t>
            </w:r>
          </w:p>
        </w:tc>
        <w:tc>
          <w:tcPr>
            <w:tcW w:w="2186" w:type="dxa"/>
            <w:vMerge/>
          </w:tcPr>
          <w:p w14:paraId="1407D5C5"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48D46AFB" w14:textId="77777777" w:rsidTr="00286D92">
        <w:trPr>
          <w:cantSplit/>
        </w:trPr>
        <w:tc>
          <w:tcPr>
            <w:tcW w:w="1229" w:type="dxa"/>
            <w:vMerge/>
            <w:vAlign w:val="center"/>
          </w:tcPr>
          <w:p w14:paraId="2E2AE82D"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3F19C031"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 xml:space="preserve">    гексан</w:t>
            </w:r>
          </w:p>
        </w:tc>
        <w:tc>
          <w:tcPr>
            <w:tcW w:w="1984" w:type="dxa"/>
            <w:vMerge/>
            <w:vAlign w:val="center"/>
          </w:tcPr>
          <w:p w14:paraId="59EEFA55"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40066340" w14:textId="77777777" w:rsidR="0019105B" w:rsidRPr="00762609" w:rsidRDefault="0019105B" w:rsidP="00762609">
            <w:pPr>
              <w:tabs>
                <w:tab w:val="left" w:pos="1560"/>
              </w:tabs>
              <w:spacing w:after="0" w:line="276" w:lineRule="auto"/>
              <w:contextualSpacing/>
              <w:rPr>
                <w:rFonts w:eastAsia="Times New Roman"/>
                <w:color w:val="000000"/>
                <w:sz w:val="18"/>
                <w:szCs w:val="18"/>
                <w:lang w:eastAsia="ru-RU"/>
              </w:rPr>
            </w:pPr>
          </w:p>
        </w:tc>
        <w:tc>
          <w:tcPr>
            <w:tcW w:w="1276" w:type="dxa"/>
            <w:vMerge/>
            <w:vAlign w:val="center"/>
          </w:tcPr>
          <w:p w14:paraId="501A55F5" w14:textId="77777777" w:rsidR="0019105B" w:rsidRPr="00762609" w:rsidRDefault="0019105B" w:rsidP="00762609">
            <w:pPr>
              <w:tabs>
                <w:tab w:val="left" w:pos="1560"/>
              </w:tabs>
              <w:spacing w:after="0" w:line="276" w:lineRule="auto"/>
              <w:contextualSpacing/>
              <w:jc w:val="center"/>
              <w:rPr>
                <w:rFonts w:eastAsia="Times New Roman"/>
                <w:color w:val="000000"/>
                <w:sz w:val="18"/>
                <w:szCs w:val="18"/>
                <w:lang w:eastAsia="ru-RU"/>
              </w:rPr>
            </w:pPr>
          </w:p>
        </w:tc>
        <w:tc>
          <w:tcPr>
            <w:tcW w:w="1464" w:type="dxa"/>
            <w:vAlign w:val="center"/>
          </w:tcPr>
          <w:p w14:paraId="1D606B54"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0,001-1,0 %</w:t>
            </w:r>
          </w:p>
        </w:tc>
        <w:tc>
          <w:tcPr>
            <w:tcW w:w="2186" w:type="dxa"/>
            <w:vMerge/>
          </w:tcPr>
          <w:p w14:paraId="17022865"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0B240E2C" w14:textId="77777777" w:rsidTr="00286D92">
        <w:trPr>
          <w:cantSplit/>
        </w:trPr>
        <w:tc>
          <w:tcPr>
            <w:tcW w:w="1229" w:type="dxa"/>
            <w:vMerge/>
            <w:vAlign w:val="center"/>
          </w:tcPr>
          <w:p w14:paraId="1818F32E"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1035F6F1"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 xml:space="preserve">    бензол</w:t>
            </w:r>
          </w:p>
        </w:tc>
        <w:tc>
          <w:tcPr>
            <w:tcW w:w="1984" w:type="dxa"/>
            <w:vMerge/>
            <w:vAlign w:val="center"/>
          </w:tcPr>
          <w:p w14:paraId="014F3D1E"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57E858E7" w14:textId="77777777" w:rsidR="0019105B" w:rsidRPr="00762609" w:rsidRDefault="0019105B" w:rsidP="00762609">
            <w:pPr>
              <w:tabs>
                <w:tab w:val="left" w:pos="1560"/>
              </w:tabs>
              <w:spacing w:after="0" w:line="276" w:lineRule="auto"/>
              <w:contextualSpacing/>
              <w:rPr>
                <w:rFonts w:eastAsia="Times New Roman"/>
                <w:color w:val="000000"/>
                <w:sz w:val="18"/>
                <w:szCs w:val="18"/>
                <w:lang w:eastAsia="ru-RU"/>
              </w:rPr>
            </w:pPr>
          </w:p>
        </w:tc>
        <w:tc>
          <w:tcPr>
            <w:tcW w:w="1276" w:type="dxa"/>
            <w:vMerge/>
            <w:vAlign w:val="center"/>
          </w:tcPr>
          <w:p w14:paraId="07A767D2" w14:textId="77777777" w:rsidR="0019105B" w:rsidRPr="00762609" w:rsidRDefault="0019105B" w:rsidP="00762609">
            <w:pPr>
              <w:tabs>
                <w:tab w:val="left" w:pos="1560"/>
              </w:tabs>
              <w:spacing w:after="0" w:line="276" w:lineRule="auto"/>
              <w:contextualSpacing/>
              <w:jc w:val="center"/>
              <w:rPr>
                <w:rFonts w:eastAsia="Times New Roman"/>
                <w:color w:val="000000"/>
                <w:sz w:val="18"/>
                <w:szCs w:val="18"/>
                <w:lang w:eastAsia="ru-RU"/>
              </w:rPr>
            </w:pPr>
          </w:p>
        </w:tc>
        <w:tc>
          <w:tcPr>
            <w:tcW w:w="1464" w:type="dxa"/>
            <w:vAlign w:val="center"/>
          </w:tcPr>
          <w:p w14:paraId="3C469052"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0,001-0,05 %</w:t>
            </w:r>
          </w:p>
        </w:tc>
        <w:tc>
          <w:tcPr>
            <w:tcW w:w="2186" w:type="dxa"/>
            <w:vMerge/>
          </w:tcPr>
          <w:p w14:paraId="7A1B79FE"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0EADEEAA" w14:textId="77777777" w:rsidTr="00286D92">
        <w:trPr>
          <w:cantSplit/>
        </w:trPr>
        <w:tc>
          <w:tcPr>
            <w:tcW w:w="1229" w:type="dxa"/>
            <w:vMerge/>
            <w:vAlign w:val="center"/>
          </w:tcPr>
          <w:p w14:paraId="01405C12"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1D18C6DA"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 xml:space="preserve">    гептан</w:t>
            </w:r>
          </w:p>
        </w:tc>
        <w:tc>
          <w:tcPr>
            <w:tcW w:w="1984" w:type="dxa"/>
            <w:vMerge/>
            <w:vAlign w:val="center"/>
          </w:tcPr>
          <w:p w14:paraId="5A916865"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175ECFCF" w14:textId="77777777" w:rsidR="0019105B" w:rsidRPr="00762609" w:rsidRDefault="0019105B" w:rsidP="00762609">
            <w:pPr>
              <w:tabs>
                <w:tab w:val="left" w:pos="1560"/>
              </w:tabs>
              <w:spacing w:after="0" w:line="276" w:lineRule="auto"/>
              <w:contextualSpacing/>
              <w:rPr>
                <w:rFonts w:eastAsia="Times New Roman"/>
                <w:color w:val="000000"/>
                <w:sz w:val="18"/>
                <w:szCs w:val="18"/>
                <w:lang w:eastAsia="ru-RU"/>
              </w:rPr>
            </w:pPr>
          </w:p>
        </w:tc>
        <w:tc>
          <w:tcPr>
            <w:tcW w:w="1276" w:type="dxa"/>
            <w:vMerge/>
            <w:vAlign w:val="center"/>
          </w:tcPr>
          <w:p w14:paraId="2B570394" w14:textId="77777777" w:rsidR="0019105B" w:rsidRPr="00762609" w:rsidRDefault="0019105B" w:rsidP="00762609">
            <w:pPr>
              <w:tabs>
                <w:tab w:val="left" w:pos="1560"/>
              </w:tabs>
              <w:spacing w:after="0" w:line="276" w:lineRule="auto"/>
              <w:contextualSpacing/>
              <w:jc w:val="center"/>
              <w:rPr>
                <w:rFonts w:eastAsia="Times New Roman"/>
                <w:color w:val="000000"/>
                <w:sz w:val="18"/>
                <w:szCs w:val="18"/>
                <w:lang w:eastAsia="ru-RU"/>
              </w:rPr>
            </w:pPr>
          </w:p>
        </w:tc>
        <w:tc>
          <w:tcPr>
            <w:tcW w:w="1464" w:type="dxa"/>
            <w:vAlign w:val="center"/>
          </w:tcPr>
          <w:p w14:paraId="44311444"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0,001-0,25 %</w:t>
            </w:r>
          </w:p>
        </w:tc>
        <w:tc>
          <w:tcPr>
            <w:tcW w:w="2186" w:type="dxa"/>
            <w:vMerge/>
          </w:tcPr>
          <w:p w14:paraId="29E343D4"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4C2FFE90" w14:textId="77777777" w:rsidTr="00286D92">
        <w:trPr>
          <w:cantSplit/>
        </w:trPr>
        <w:tc>
          <w:tcPr>
            <w:tcW w:w="1229" w:type="dxa"/>
            <w:vMerge/>
            <w:vAlign w:val="center"/>
          </w:tcPr>
          <w:p w14:paraId="41A9B0A5"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25EA8F52"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 xml:space="preserve">    толуол (метилбензол)</w:t>
            </w:r>
          </w:p>
        </w:tc>
        <w:tc>
          <w:tcPr>
            <w:tcW w:w="1984" w:type="dxa"/>
            <w:vMerge/>
            <w:vAlign w:val="center"/>
          </w:tcPr>
          <w:p w14:paraId="32890D6A"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4ED46011" w14:textId="77777777" w:rsidR="0019105B" w:rsidRPr="00762609" w:rsidRDefault="0019105B" w:rsidP="00762609">
            <w:pPr>
              <w:tabs>
                <w:tab w:val="left" w:pos="1560"/>
              </w:tabs>
              <w:spacing w:after="0" w:line="276" w:lineRule="auto"/>
              <w:contextualSpacing/>
              <w:rPr>
                <w:rFonts w:eastAsia="Times New Roman"/>
                <w:color w:val="000000"/>
                <w:sz w:val="18"/>
                <w:szCs w:val="18"/>
                <w:lang w:eastAsia="ru-RU"/>
              </w:rPr>
            </w:pPr>
          </w:p>
        </w:tc>
        <w:tc>
          <w:tcPr>
            <w:tcW w:w="1276" w:type="dxa"/>
            <w:vMerge/>
            <w:vAlign w:val="center"/>
          </w:tcPr>
          <w:p w14:paraId="44764DBC" w14:textId="77777777" w:rsidR="0019105B" w:rsidRPr="00762609" w:rsidRDefault="0019105B" w:rsidP="00762609">
            <w:pPr>
              <w:tabs>
                <w:tab w:val="left" w:pos="1560"/>
              </w:tabs>
              <w:spacing w:after="0" w:line="276" w:lineRule="auto"/>
              <w:contextualSpacing/>
              <w:jc w:val="center"/>
              <w:rPr>
                <w:rFonts w:eastAsia="Times New Roman"/>
                <w:color w:val="000000"/>
                <w:sz w:val="18"/>
                <w:szCs w:val="18"/>
                <w:lang w:eastAsia="ru-RU"/>
              </w:rPr>
            </w:pPr>
          </w:p>
        </w:tc>
        <w:tc>
          <w:tcPr>
            <w:tcW w:w="1464" w:type="dxa"/>
            <w:vAlign w:val="center"/>
          </w:tcPr>
          <w:p w14:paraId="0990EBCF"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0,001-0,05 %</w:t>
            </w:r>
          </w:p>
        </w:tc>
        <w:tc>
          <w:tcPr>
            <w:tcW w:w="2186" w:type="dxa"/>
            <w:vMerge/>
          </w:tcPr>
          <w:p w14:paraId="17B314C1"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6B52759B" w14:textId="77777777" w:rsidTr="00286D92">
        <w:trPr>
          <w:cantSplit/>
        </w:trPr>
        <w:tc>
          <w:tcPr>
            <w:tcW w:w="1229" w:type="dxa"/>
            <w:vMerge/>
            <w:vAlign w:val="center"/>
          </w:tcPr>
          <w:p w14:paraId="6845BAF8"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5622A212"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 xml:space="preserve">    октан</w:t>
            </w:r>
          </w:p>
        </w:tc>
        <w:tc>
          <w:tcPr>
            <w:tcW w:w="1984" w:type="dxa"/>
            <w:vMerge/>
            <w:vAlign w:val="center"/>
          </w:tcPr>
          <w:p w14:paraId="09B06E8D"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508DBAD0" w14:textId="77777777" w:rsidR="0019105B" w:rsidRPr="00762609" w:rsidRDefault="0019105B" w:rsidP="00762609">
            <w:pPr>
              <w:tabs>
                <w:tab w:val="left" w:pos="1560"/>
              </w:tabs>
              <w:spacing w:after="0" w:line="276" w:lineRule="auto"/>
              <w:contextualSpacing/>
              <w:rPr>
                <w:rFonts w:eastAsia="Times New Roman"/>
                <w:color w:val="000000"/>
                <w:sz w:val="18"/>
                <w:szCs w:val="18"/>
                <w:lang w:eastAsia="ru-RU"/>
              </w:rPr>
            </w:pPr>
          </w:p>
        </w:tc>
        <w:tc>
          <w:tcPr>
            <w:tcW w:w="1276" w:type="dxa"/>
            <w:vMerge/>
            <w:vAlign w:val="center"/>
          </w:tcPr>
          <w:p w14:paraId="6844A21D" w14:textId="77777777" w:rsidR="0019105B" w:rsidRPr="00762609" w:rsidRDefault="0019105B" w:rsidP="00762609">
            <w:pPr>
              <w:tabs>
                <w:tab w:val="left" w:pos="1560"/>
              </w:tabs>
              <w:spacing w:after="0" w:line="276" w:lineRule="auto"/>
              <w:contextualSpacing/>
              <w:jc w:val="center"/>
              <w:rPr>
                <w:rFonts w:eastAsia="Times New Roman"/>
                <w:color w:val="000000"/>
                <w:sz w:val="18"/>
                <w:szCs w:val="18"/>
                <w:lang w:eastAsia="ru-RU"/>
              </w:rPr>
            </w:pPr>
          </w:p>
        </w:tc>
        <w:tc>
          <w:tcPr>
            <w:tcW w:w="1464" w:type="dxa"/>
            <w:vAlign w:val="center"/>
          </w:tcPr>
          <w:p w14:paraId="2C0C2999"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0,001-0,05 %</w:t>
            </w:r>
          </w:p>
        </w:tc>
        <w:tc>
          <w:tcPr>
            <w:tcW w:w="2186" w:type="dxa"/>
            <w:vMerge/>
          </w:tcPr>
          <w:p w14:paraId="69A49E1C"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04B696EB" w14:textId="77777777" w:rsidTr="00286D92">
        <w:trPr>
          <w:cantSplit/>
        </w:trPr>
        <w:tc>
          <w:tcPr>
            <w:tcW w:w="1229" w:type="dxa"/>
            <w:vMerge/>
            <w:vAlign w:val="center"/>
          </w:tcPr>
          <w:p w14:paraId="5576A88E"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442D2322"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 xml:space="preserve">    нонан</w:t>
            </w:r>
          </w:p>
        </w:tc>
        <w:tc>
          <w:tcPr>
            <w:tcW w:w="1984" w:type="dxa"/>
            <w:vMerge/>
            <w:vAlign w:val="center"/>
          </w:tcPr>
          <w:p w14:paraId="12A99723"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0F17CDA5" w14:textId="77777777" w:rsidR="0019105B" w:rsidRPr="00762609" w:rsidRDefault="0019105B" w:rsidP="00762609">
            <w:pPr>
              <w:tabs>
                <w:tab w:val="left" w:pos="1560"/>
              </w:tabs>
              <w:spacing w:after="0" w:line="276" w:lineRule="auto"/>
              <w:contextualSpacing/>
              <w:rPr>
                <w:rFonts w:eastAsia="Times New Roman"/>
                <w:color w:val="000000"/>
                <w:sz w:val="18"/>
                <w:szCs w:val="18"/>
                <w:lang w:eastAsia="ru-RU"/>
              </w:rPr>
            </w:pPr>
          </w:p>
        </w:tc>
        <w:tc>
          <w:tcPr>
            <w:tcW w:w="1276" w:type="dxa"/>
            <w:vMerge/>
            <w:vAlign w:val="center"/>
          </w:tcPr>
          <w:p w14:paraId="1F38E1B3" w14:textId="77777777" w:rsidR="0019105B" w:rsidRPr="00762609" w:rsidRDefault="0019105B" w:rsidP="00762609">
            <w:pPr>
              <w:tabs>
                <w:tab w:val="left" w:pos="1560"/>
              </w:tabs>
              <w:spacing w:after="0" w:line="276" w:lineRule="auto"/>
              <w:contextualSpacing/>
              <w:jc w:val="center"/>
              <w:rPr>
                <w:rFonts w:eastAsia="Times New Roman"/>
                <w:color w:val="000000"/>
                <w:sz w:val="18"/>
                <w:szCs w:val="18"/>
                <w:lang w:eastAsia="ru-RU"/>
              </w:rPr>
            </w:pPr>
          </w:p>
        </w:tc>
        <w:tc>
          <w:tcPr>
            <w:tcW w:w="1464" w:type="dxa"/>
            <w:vAlign w:val="center"/>
          </w:tcPr>
          <w:p w14:paraId="643750B0" w14:textId="77777777" w:rsidR="0019105B" w:rsidRPr="00762609" w:rsidRDefault="0019105B" w:rsidP="00762609">
            <w:pPr>
              <w:tabs>
                <w:tab w:val="left" w:pos="1560"/>
              </w:tabs>
              <w:spacing w:after="0" w:line="276" w:lineRule="auto"/>
              <w:contextualSpacing/>
              <w:jc w:val="center"/>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t>0,001-0,05 %</w:t>
            </w:r>
          </w:p>
        </w:tc>
        <w:tc>
          <w:tcPr>
            <w:tcW w:w="2186" w:type="dxa"/>
            <w:vMerge/>
          </w:tcPr>
          <w:p w14:paraId="391F66C6"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73ACE1CE" w14:textId="77777777" w:rsidTr="00286D92">
        <w:trPr>
          <w:cantSplit/>
        </w:trPr>
        <w:tc>
          <w:tcPr>
            <w:tcW w:w="1229" w:type="dxa"/>
            <w:vMerge/>
            <w:vAlign w:val="center"/>
          </w:tcPr>
          <w:p w14:paraId="6BC878CE"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04CF62F6"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 xml:space="preserve">    декан</w:t>
            </w:r>
          </w:p>
        </w:tc>
        <w:tc>
          <w:tcPr>
            <w:tcW w:w="1984" w:type="dxa"/>
            <w:vMerge/>
            <w:vAlign w:val="center"/>
          </w:tcPr>
          <w:p w14:paraId="23142F0A"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585D6AE6" w14:textId="77777777" w:rsidR="0019105B" w:rsidRPr="00762609" w:rsidRDefault="0019105B" w:rsidP="00762609">
            <w:pPr>
              <w:tabs>
                <w:tab w:val="left" w:pos="1560"/>
              </w:tabs>
              <w:spacing w:after="0" w:line="276" w:lineRule="auto"/>
              <w:contextualSpacing/>
              <w:rPr>
                <w:rFonts w:eastAsia="Times New Roman"/>
                <w:color w:val="000000"/>
                <w:sz w:val="18"/>
                <w:szCs w:val="18"/>
                <w:lang w:eastAsia="ru-RU"/>
              </w:rPr>
            </w:pPr>
          </w:p>
        </w:tc>
        <w:tc>
          <w:tcPr>
            <w:tcW w:w="1276" w:type="dxa"/>
            <w:vMerge/>
            <w:vAlign w:val="center"/>
          </w:tcPr>
          <w:p w14:paraId="12DAD259" w14:textId="77777777" w:rsidR="0019105B" w:rsidRPr="00762609" w:rsidRDefault="0019105B" w:rsidP="00762609">
            <w:pPr>
              <w:tabs>
                <w:tab w:val="left" w:pos="1560"/>
              </w:tabs>
              <w:spacing w:after="0" w:line="276" w:lineRule="auto"/>
              <w:contextualSpacing/>
              <w:jc w:val="center"/>
              <w:rPr>
                <w:rFonts w:eastAsia="Times New Roman"/>
                <w:color w:val="000000"/>
                <w:sz w:val="18"/>
                <w:szCs w:val="18"/>
                <w:lang w:eastAsia="ru-RU"/>
              </w:rPr>
            </w:pPr>
          </w:p>
        </w:tc>
        <w:tc>
          <w:tcPr>
            <w:tcW w:w="1464" w:type="dxa"/>
            <w:vAlign w:val="center"/>
          </w:tcPr>
          <w:p w14:paraId="6FC45D2C" w14:textId="77777777" w:rsidR="0019105B" w:rsidRPr="00762609" w:rsidRDefault="0019105B" w:rsidP="00762609">
            <w:pPr>
              <w:tabs>
                <w:tab w:val="left" w:pos="1560"/>
              </w:tabs>
              <w:spacing w:after="0" w:line="276" w:lineRule="auto"/>
              <w:contextualSpacing/>
              <w:jc w:val="center"/>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t>0,001-0,01 %</w:t>
            </w:r>
          </w:p>
        </w:tc>
        <w:tc>
          <w:tcPr>
            <w:tcW w:w="2186" w:type="dxa"/>
            <w:vMerge/>
          </w:tcPr>
          <w:p w14:paraId="5B374DB4"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7E38039C" w14:textId="77777777" w:rsidTr="00286D92">
        <w:trPr>
          <w:cantSplit/>
        </w:trPr>
        <w:tc>
          <w:tcPr>
            <w:tcW w:w="1229" w:type="dxa"/>
            <w:vMerge/>
            <w:vAlign w:val="center"/>
          </w:tcPr>
          <w:p w14:paraId="4A5F9FDC"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518496DC"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 xml:space="preserve">    метан</w:t>
            </w:r>
          </w:p>
        </w:tc>
        <w:tc>
          <w:tcPr>
            <w:tcW w:w="1984" w:type="dxa"/>
            <w:vMerge/>
            <w:vAlign w:val="center"/>
          </w:tcPr>
          <w:p w14:paraId="669C4AE3" w14:textId="77777777" w:rsidR="0019105B" w:rsidRPr="00762609" w:rsidRDefault="0019105B" w:rsidP="00762609">
            <w:pPr>
              <w:tabs>
                <w:tab w:val="left" w:pos="1560"/>
              </w:tabs>
              <w:spacing w:after="0" w:line="276" w:lineRule="auto"/>
              <w:contextualSpacing/>
              <w:jc w:val="center"/>
              <w:rPr>
                <w:sz w:val="18"/>
                <w:szCs w:val="18"/>
              </w:rPr>
            </w:pPr>
          </w:p>
        </w:tc>
        <w:tc>
          <w:tcPr>
            <w:tcW w:w="1701" w:type="dxa"/>
            <w:vMerge/>
            <w:vAlign w:val="center"/>
          </w:tcPr>
          <w:p w14:paraId="14F1E5EC" w14:textId="77777777" w:rsidR="0019105B" w:rsidRPr="00762609" w:rsidRDefault="0019105B" w:rsidP="00762609">
            <w:pPr>
              <w:tabs>
                <w:tab w:val="left" w:pos="1560"/>
              </w:tabs>
              <w:spacing w:after="0" w:line="276" w:lineRule="auto"/>
              <w:contextualSpacing/>
              <w:rPr>
                <w:rFonts w:eastAsia="Times New Roman"/>
                <w:color w:val="000000"/>
                <w:sz w:val="18"/>
                <w:szCs w:val="18"/>
                <w:lang w:eastAsia="ru-RU"/>
              </w:rPr>
            </w:pPr>
          </w:p>
        </w:tc>
        <w:tc>
          <w:tcPr>
            <w:tcW w:w="1276" w:type="dxa"/>
            <w:vMerge/>
            <w:vAlign w:val="center"/>
          </w:tcPr>
          <w:p w14:paraId="1F0E4117" w14:textId="77777777" w:rsidR="0019105B" w:rsidRPr="00762609" w:rsidRDefault="0019105B" w:rsidP="00762609">
            <w:pPr>
              <w:tabs>
                <w:tab w:val="left" w:pos="1560"/>
              </w:tabs>
              <w:spacing w:after="0" w:line="276" w:lineRule="auto"/>
              <w:contextualSpacing/>
              <w:jc w:val="center"/>
              <w:rPr>
                <w:rFonts w:eastAsia="Times New Roman"/>
                <w:color w:val="000000"/>
                <w:sz w:val="18"/>
                <w:szCs w:val="18"/>
                <w:lang w:eastAsia="ru-RU"/>
              </w:rPr>
            </w:pPr>
          </w:p>
        </w:tc>
        <w:tc>
          <w:tcPr>
            <w:tcW w:w="1464" w:type="dxa"/>
            <w:vAlign w:val="center"/>
          </w:tcPr>
          <w:p w14:paraId="00E3C53C"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762609">
              <w:rPr>
                <w:rFonts w:ascii="Arial" w:eastAsia="Times New Roman" w:hAnsi="Arial" w:cs="Arial"/>
                <w:color w:val="000000"/>
                <w:sz w:val="18"/>
                <w:szCs w:val="18"/>
                <w:lang w:eastAsia="ru-RU"/>
              </w:rPr>
              <w:t>40-99,97 %</w:t>
            </w:r>
          </w:p>
        </w:tc>
        <w:tc>
          <w:tcPr>
            <w:tcW w:w="2186" w:type="dxa"/>
            <w:vMerge/>
          </w:tcPr>
          <w:p w14:paraId="3D1232EA"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2BDDF5F7" w14:textId="77777777" w:rsidTr="00286D92">
        <w:trPr>
          <w:cantSplit/>
        </w:trPr>
        <w:tc>
          <w:tcPr>
            <w:tcW w:w="1229" w:type="dxa"/>
            <w:vAlign w:val="center"/>
          </w:tcPr>
          <w:p w14:paraId="45EF83B6" w14:textId="77777777" w:rsidR="0019105B" w:rsidRPr="00762609" w:rsidRDefault="0019105B" w:rsidP="00762609">
            <w:pPr>
              <w:spacing w:after="0" w:line="276" w:lineRule="auto"/>
              <w:ind w:left="-40"/>
              <w:rPr>
                <w:rFonts w:ascii="Arial" w:hAnsi="Arial" w:cs="Arial"/>
                <w:sz w:val="18"/>
                <w:szCs w:val="18"/>
                <w:lang w:val="en-US"/>
              </w:rPr>
            </w:pPr>
            <w:r w:rsidRPr="00762609">
              <w:rPr>
                <w:rFonts w:ascii="Arial" w:eastAsia="Times New Roman" w:hAnsi="Arial" w:cs="Arial"/>
                <w:color w:val="000000"/>
                <w:sz w:val="18"/>
                <w:szCs w:val="18"/>
                <w:lang w:eastAsia="ru-RU"/>
              </w:rPr>
              <w:t>ГП02-2</w:t>
            </w:r>
          </w:p>
        </w:tc>
        <w:tc>
          <w:tcPr>
            <w:tcW w:w="5854" w:type="dxa"/>
            <w:noWrap/>
            <w:vAlign w:val="center"/>
          </w:tcPr>
          <w:p w14:paraId="109CC9B1"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Массовая концентрация: гелий, водород, кислород, азот, диоксид углерода, этан, пропан, изобутан (2-метилпропан), н-бутан, неопентан (2,2-диметилпропан), изопентан (2-метилбутан), н-пентан, гексан, бензол, гептан, толуол (метилбензол), октан, нонан, декан, метан</w:t>
            </w:r>
          </w:p>
          <w:p w14:paraId="69F24658" w14:textId="203A669F" w:rsidR="0019105B" w:rsidRPr="00056DD8" w:rsidRDefault="0019105B" w:rsidP="00762609">
            <w:pPr>
              <w:spacing w:after="0" w:line="276" w:lineRule="auto"/>
              <w:ind w:left="-40"/>
              <w:rPr>
                <w:rFonts w:ascii="Arial" w:hAnsi="Arial" w:cs="Arial"/>
                <w:b/>
                <w:bCs/>
                <w:sz w:val="14"/>
                <w:szCs w:val="14"/>
              </w:rPr>
            </w:pPr>
            <w:r w:rsidRPr="00056DD8">
              <w:rPr>
                <w:rFonts w:ascii="Arial" w:hAnsi="Arial" w:cs="Arial"/>
                <w:b/>
                <w:bCs/>
                <w:sz w:val="14"/>
                <w:szCs w:val="14"/>
              </w:rPr>
              <w:t xml:space="preserve">ВНИМАНИЕ! Провайдер может частично исключить определяемые характеристики при реализации раунда </w:t>
            </w:r>
            <w:r w:rsidRPr="00056DD8">
              <w:rPr>
                <w:rFonts w:ascii="Arial" w:hAnsi="Arial" w:cs="Arial"/>
                <w:b/>
                <w:bCs/>
                <w:sz w:val="14"/>
                <w:szCs w:val="14"/>
                <w:vertAlign w:val="superscript"/>
              </w:rPr>
              <w:t>3</w:t>
            </w:r>
          </w:p>
        </w:tc>
        <w:tc>
          <w:tcPr>
            <w:tcW w:w="1984" w:type="dxa"/>
            <w:vAlign w:val="center"/>
          </w:tcPr>
          <w:p w14:paraId="0E817CE8" w14:textId="77777777" w:rsidR="0019105B" w:rsidRPr="00762609" w:rsidRDefault="0019105B" w:rsidP="00762609">
            <w:pPr>
              <w:tabs>
                <w:tab w:val="left" w:pos="1560"/>
              </w:tabs>
              <w:spacing w:after="0" w:line="276" w:lineRule="auto"/>
              <w:contextualSpacing/>
              <w:jc w:val="center"/>
              <w:rPr>
                <w:sz w:val="18"/>
                <w:szCs w:val="18"/>
              </w:rPr>
            </w:pPr>
            <w:r w:rsidRPr="00762609">
              <w:rPr>
                <w:rFonts w:ascii="Arial" w:eastAsia="Times New Roman" w:hAnsi="Arial" w:cs="Arial"/>
                <w:color w:val="000000"/>
                <w:sz w:val="18"/>
                <w:szCs w:val="18"/>
                <w:lang w:eastAsia="ru-RU"/>
              </w:rPr>
              <w:t>35 000 – только баллон с ОПК</w:t>
            </w:r>
          </w:p>
        </w:tc>
        <w:tc>
          <w:tcPr>
            <w:tcW w:w="1701" w:type="dxa"/>
            <w:vAlign w:val="center"/>
          </w:tcPr>
          <w:p w14:paraId="18A18914" w14:textId="77777777" w:rsidR="0019105B" w:rsidRPr="00762609" w:rsidRDefault="0019105B" w:rsidP="00762609">
            <w:pPr>
              <w:tabs>
                <w:tab w:val="left" w:pos="1560"/>
              </w:tabs>
              <w:spacing w:after="0" w:line="276" w:lineRule="auto"/>
              <w:contextualSpacing/>
              <w:rPr>
                <w:rFonts w:eastAsia="Times New Roman"/>
                <w:color w:val="000000"/>
                <w:sz w:val="18"/>
                <w:szCs w:val="18"/>
                <w:lang w:eastAsia="ru-RU"/>
              </w:rPr>
            </w:pPr>
            <w:r w:rsidRPr="00762609">
              <w:rPr>
                <w:rFonts w:ascii="Arial" w:eastAsia="Times New Roman" w:hAnsi="Arial" w:cs="Arial"/>
                <w:color w:val="000000"/>
                <w:sz w:val="18"/>
                <w:szCs w:val="18"/>
                <w:lang w:eastAsia="ru-RU"/>
              </w:rPr>
              <w:t>Баллон (пробоотборник) не менее 0,4 дм</w:t>
            </w:r>
            <w:r w:rsidRPr="00762609">
              <w:rPr>
                <w:rFonts w:ascii="Arial" w:eastAsia="Times New Roman" w:hAnsi="Arial" w:cs="Arial"/>
                <w:color w:val="000000"/>
                <w:sz w:val="18"/>
                <w:szCs w:val="18"/>
                <w:vertAlign w:val="superscript"/>
                <w:lang w:eastAsia="ru-RU"/>
              </w:rPr>
              <w:t>3</w:t>
            </w:r>
          </w:p>
        </w:tc>
        <w:tc>
          <w:tcPr>
            <w:tcW w:w="1276" w:type="dxa"/>
            <w:vAlign w:val="center"/>
          </w:tcPr>
          <w:p w14:paraId="081491F8" w14:textId="77777777" w:rsidR="0019105B" w:rsidRPr="00762609" w:rsidRDefault="0019105B" w:rsidP="00762609">
            <w:pPr>
              <w:tabs>
                <w:tab w:val="left" w:pos="1560"/>
              </w:tabs>
              <w:spacing w:after="0" w:line="276" w:lineRule="auto"/>
              <w:contextualSpacing/>
              <w:jc w:val="center"/>
              <w:rPr>
                <w:rFonts w:eastAsia="Times New Roman"/>
                <w:color w:val="000000"/>
                <w:sz w:val="18"/>
                <w:szCs w:val="18"/>
                <w:lang w:eastAsia="ru-RU"/>
              </w:rPr>
            </w:pPr>
          </w:p>
        </w:tc>
        <w:tc>
          <w:tcPr>
            <w:tcW w:w="1464" w:type="dxa"/>
            <w:vAlign w:val="center"/>
          </w:tcPr>
          <w:p w14:paraId="1830986F" w14:textId="77777777" w:rsidR="0019105B" w:rsidRPr="00762609" w:rsidRDefault="0019105B" w:rsidP="00762609">
            <w:pPr>
              <w:tabs>
                <w:tab w:val="left" w:pos="1560"/>
              </w:tabs>
              <w:spacing w:after="0" w:line="276" w:lineRule="auto"/>
              <w:contextualSpacing/>
              <w:jc w:val="center"/>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t>Метан: 40-99,97 %</w:t>
            </w:r>
          </w:p>
          <w:p w14:paraId="1B549CCA" w14:textId="77777777" w:rsidR="0019105B" w:rsidRPr="00762609" w:rsidRDefault="0019105B" w:rsidP="00762609">
            <w:pPr>
              <w:tabs>
                <w:tab w:val="left" w:pos="1560"/>
              </w:tabs>
              <w:spacing w:after="0" w:line="276" w:lineRule="auto"/>
              <w:contextualSpacing/>
              <w:jc w:val="center"/>
              <w:rPr>
                <w:rFonts w:ascii="Arial" w:eastAsia="Times New Roman" w:hAnsi="Arial" w:cs="Arial"/>
                <w:color w:val="000000"/>
                <w:sz w:val="18"/>
                <w:szCs w:val="18"/>
                <w:lang w:eastAsia="ru-RU"/>
              </w:rPr>
            </w:pPr>
            <w:r w:rsidRPr="00762609">
              <w:rPr>
                <w:rFonts w:ascii="Arial" w:eastAsia="Times New Roman" w:hAnsi="Arial" w:cs="Arial"/>
                <w:color w:val="000000"/>
                <w:sz w:val="18"/>
                <w:szCs w:val="18"/>
                <w:lang w:eastAsia="ru-RU"/>
              </w:rPr>
              <w:t>Остальное: 0,001-30 %</w:t>
            </w:r>
          </w:p>
        </w:tc>
        <w:tc>
          <w:tcPr>
            <w:tcW w:w="2186" w:type="dxa"/>
          </w:tcPr>
          <w:p w14:paraId="180FA948"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19105B" w:rsidRPr="00762609" w14:paraId="323CB9ED" w14:textId="77777777" w:rsidTr="00286D92">
        <w:trPr>
          <w:cantSplit/>
        </w:trPr>
        <w:tc>
          <w:tcPr>
            <w:tcW w:w="1229" w:type="dxa"/>
            <w:vMerge w:val="restart"/>
            <w:vAlign w:val="center"/>
          </w:tcPr>
          <w:p w14:paraId="7D31D127"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lastRenderedPageBreak/>
              <w:t>ГП3</w:t>
            </w:r>
          </w:p>
        </w:tc>
        <w:tc>
          <w:tcPr>
            <w:tcW w:w="5854" w:type="dxa"/>
            <w:noWrap/>
            <w:vAlign w:val="center"/>
          </w:tcPr>
          <w:p w14:paraId="7B31CFDB" w14:textId="77777777" w:rsidR="0019105B" w:rsidRPr="00762609" w:rsidRDefault="0019105B" w:rsidP="00762609">
            <w:pPr>
              <w:spacing w:after="0" w:line="276" w:lineRule="auto"/>
              <w:ind w:left="-40"/>
              <w:rPr>
                <w:rFonts w:ascii="Arial" w:hAnsi="Arial" w:cs="Arial"/>
                <w:sz w:val="18"/>
                <w:szCs w:val="18"/>
              </w:rPr>
            </w:pPr>
            <w:r w:rsidRPr="00762609">
              <w:rPr>
                <w:rFonts w:ascii="Arial" w:hAnsi="Arial" w:cs="Arial"/>
                <w:sz w:val="18"/>
                <w:szCs w:val="18"/>
              </w:rPr>
              <w:t>Теплота сгорания (расчетное значение)</w:t>
            </w:r>
          </w:p>
        </w:tc>
        <w:tc>
          <w:tcPr>
            <w:tcW w:w="1984" w:type="dxa"/>
            <w:vMerge w:val="restart"/>
            <w:vAlign w:val="center"/>
          </w:tcPr>
          <w:p w14:paraId="41000D27" w14:textId="77777777" w:rsidR="0019105B" w:rsidRPr="00762609" w:rsidRDefault="0019105B" w:rsidP="00762609">
            <w:pPr>
              <w:tabs>
                <w:tab w:val="left" w:pos="1560"/>
              </w:tabs>
              <w:spacing w:after="0" w:line="276" w:lineRule="auto"/>
              <w:contextualSpacing/>
              <w:jc w:val="center"/>
              <w:rPr>
                <w:rFonts w:ascii="Arial" w:hAnsi="Arial" w:cs="Arial"/>
                <w:sz w:val="18"/>
                <w:szCs w:val="18"/>
              </w:rPr>
            </w:pPr>
            <w:r w:rsidRPr="00762609">
              <w:rPr>
                <w:rFonts w:ascii="Arial" w:hAnsi="Arial" w:cs="Arial"/>
                <w:sz w:val="18"/>
                <w:szCs w:val="18"/>
              </w:rPr>
              <w:t>22 000 – при заказе совместно с ГП02, для расчета используются результаты измерений ГП02;</w:t>
            </w:r>
          </w:p>
          <w:p w14:paraId="3A05701A" w14:textId="77777777" w:rsidR="0019105B" w:rsidRPr="00762609" w:rsidRDefault="0019105B" w:rsidP="00762609">
            <w:pPr>
              <w:tabs>
                <w:tab w:val="left" w:pos="1560"/>
              </w:tabs>
              <w:spacing w:after="0" w:line="276" w:lineRule="auto"/>
              <w:contextualSpacing/>
              <w:jc w:val="center"/>
              <w:rPr>
                <w:rFonts w:ascii="Arial" w:hAnsi="Arial" w:cs="Arial"/>
                <w:sz w:val="18"/>
                <w:szCs w:val="18"/>
              </w:rPr>
            </w:pPr>
          </w:p>
          <w:p w14:paraId="7DAA749A" w14:textId="77777777" w:rsidR="0019105B" w:rsidRPr="00762609" w:rsidRDefault="0019105B" w:rsidP="00762609">
            <w:pPr>
              <w:tabs>
                <w:tab w:val="left" w:pos="1560"/>
              </w:tabs>
              <w:spacing w:after="0" w:line="276" w:lineRule="auto"/>
              <w:contextualSpacing/>
              <w:jc w:val="center"/>
              <w:rPr>
                <w:rFonts w:ascii="Arial" w:hAnsi="Arial" w:cs="Arial"/>
                <w:sz w:val="18"/>
                <w:szCs w:val="18"/>
              </w:rPr>
            </w:pPr>
            <w:r w:rsidRPr="00762609">
              <w:rPr>
                <w:rFonts w:ascii="Arial" w:hAnsi="Arial" w:cs="Arial"/>
                <w:sz w:val="18"/>
                <w:szCs w:val="18"/>
              </w:rPr>
              <w:t>64 000 –</w:t>
            </w:r>
            <w:r w:rsidRPr="00762609">
              <w:rPr>
                <w:rFonts w:ascii="Arial" w:eastAsia="Times New Roman" w:hAnsi="Arial" w:cs="Arial"/>
                <w:color w:val="000000"/>
                <w:sz w:val="18"/>
                <w:szCs w:val="18"/>
                <w:lang w:eastAsia="ru-RU"/>
              </w:rPr>
              <w:t xml:space="preserve"> направляется отдельный баллон с ОПК</w:t>
            </w:r>
          </w:p>
          <w:p w14:paraId="0F482C03" w14:textId="77777777" w:rsidR="0019105B" w:rsidRPr="00762609" w:rsidRDefault="0019105B" w:rsidP="00762609">
            <w:pPr>
              <w:tabs>
                <w:tab w:val="left" w:pos="1560"/>
              </w:tabs>
              <w:spacing w:after="0" w:line="276" w:lineRule="auto"/>
              <w:contextualSpacing/>
              <w:jc w:val="center"/>
              <w:rPr>
                <w:rFonts w:ascii="Arial" w:hAnsi="Arial" w:cs="Arial"/>
                <w:sz w:val="18"/>
                <w:szCs w:val="18"/>
              </w:rPr>
            </w:pPr>
            <w:r w:rsidRPr="00762609">
              <w:rPr>
                <w:rFonts w:ascii="Arial" w:hAnsi="Arial" w:cs="Arial"/>
                <w:sz w:val="18"/>
                <w:szCs w:val="18"/>
              </w:rPr>
              <w:br/>
            </w:r>
            <w:r w:rsidRPr="00762609">
              <w:rPr>
                <w:rFonts w:ascii="Arial" w:eastAsia="Times New Roman" w:hAnsi="Arial" w:cs="Arial"/>
                <w:color w:val="000000"/>
                <w:sz w:val="18"/>
                <w:szCs w:val="18"/>
                <w:lang w:eastAsia="ru-RU"/>
              </w:rPr>
              <w:t>90 000 – направляется баллон с ОПК и калибровочный баллон</w:t>
            </w:r>
          </w:p>
        </w:tc>
        <w:tc>
          <w:tcPr>
            <w:tcW w:w="1701" w:type="dxa"/>
            <w:vMerge w:val="restart"/>
            <w:vAlign w:val="center"/>
          </w:tcPr>
          <w:p w14:paraId="5ECD3080" w14:textId="77777777" w:rsidR="0019105B" w:rsidRPr="00762609" w:rsidRDefault="0019105B" w:rsidP="00762609">
            <w:pPr>
              <w:tabs>
                <w:tab w:val="left" w:pos="1560"/>
              </w:tabs>
              <w:spacing w:after="0" w:line="276" w:lineRule="auto"/>
              <w:contextualSpacing/>
              <w:jc w:val="center"/>
              <w:rPr>
                <w:rFonts w:eastAsia="Times New Roman"/>
                <w:sz w:val="18"/>
                <w:szCs w:val="18"/>
                <w:lang w:eastAsia="ru-RU"/>
              </w:rPr>
            </w:pPr>
            <w:r w:rsidRPr="00762609">
              <w:rPr>
                <w:rFonts w:ascii="Arial" w:hAnsi="Arial" w:cs="Arial"/>
                <w:sz w:val="18"/>
                <w:szCs w:val="18"/>
              </w:rPr>
              <w:t>Баллон (пробоотборник) не менее 0,4 дм</w:t>
            </w:r>
            <w:r w:rsidRPr="00762609">
              <w:rPr>
                <w:rFonts w:ascii="Arial" w:hAnsi="Arial" w:cs="Arial"/>
                <w:sz w:val="18"/>
                <w:szCs w:val="18"/>
                <w:vertAlign w:val="superscript"/>
              </w:rPr>
              <w:t>3</w:t>
            </w:r>
          </w:p>
        </w:tc>
        <w:tc>
          <w:tcPr>
            <w:tcW w:w="1276" w:type="dxa"/>
            <w:vAlign w:val="center"/>
          </w:tcPr>
          <w:p w14:paraId="00CA8E4C" w14:textId="77777777" w:rsidR="0019105B" w:rsidRPr="00762609" w:rsidRDefault="0019105B" w:rsidP="00762609">
            <w:pPr>
              <w:tabs>
                <w:tab w:val="left" w:pos="1560"/>
              </w:tabs>
              <w:spacing w:after="0" w:line="276" w:lineRule="auto"/>
              <w:contextualSpacing/>
              <w:jc w:val="center"/>
              <w:rPr>
                <w:rFonts w:eastAsia="Times New Roman"/>
                <w:sz w:val="18"/>
                <w:szCs w:val="18"/>
                <w:lang w:eastAsia="ru-RU"/>
              </w:rPr>
            </w:pPr>
          </w:p>
        </w:tc>
        <w:tc>
          <w:tcPr>
            <w:tcW w:w="1464" w:type="dxa"/>
            <w:vAlign w:val="center"/>
          </w:tcPr>
          <w:p w14:paraId="75C1AD62" w14:textId="77777777" w:rsidR="0019105B" w:rsidRPr="00762609" w:rsidRDefault="0019105B" w:rsidP="00762609">
            <w:pPr>
              <w:spacing w:after="0" w:line="276" w:lineRule="auto"/>
              <w:jc w:val="center"/>
              <w:rPr>
                <w:rFonts w:ascii="Arial" w:hAnsi="Arial" w:cs="Arial"/>
                <w:sz w:val="18"/>
                <w:szCs w:val="18"/>
              </w:rPr>
            </w:pPr>
            <w:r w:rsidRPr="00762609">
              <w:rPr>
                <w:rFonts w:ascii="Arial" w:hAnsi="Arial" w:cs="Arial"/>
                <w:sz w:val="18"/>
                <w:szCs w:val="18"/>
              </w:rPr>
              <w:t>(3 – 75) МДж/м</w:t>
            </w:r>
            <w:r w:rsidRPr="00762609">
              <w:rPr>
                <w:rFonts w:ascii="Arial" w:hAnsi="Arial" w:cs="Arial"/>
                <w:sz w:val="18"/>
                <w:szCs w:val="18"/>
                <w:vertAlign w:val="superscript"/>
              </w:rPr>
              <w:t>3</w:t>
            </w:r>
          </w:p>
          <w:p w14:paraId="22257626"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sz w:val="18"/>
                <w:szCs w:val="18"/>
                <w:lang w:eastAsia="ru-RU"/>
              </w:rPr>
            </w:pPr>
            <w:r w:rsidRPr="00762609">
              <w:rPr>
                <w:rFonts w:ascii="Arial" w:hAnsi="Arial" w:cs="Arial"/>
                <w:sz w:val="18"/>
                <w:szCs w:val="18"/>
              </w:rPr>
              <w:t>(716 - 17 912) ккал/м</w:t>
            </w:r>
            <w:r w:rsidRPr="00762609">
              <w:rPr>
                <w:rFonts w:ascii="Arial" w:hAnsi="Arial" w:cs="Arial"/>
                <w:sz w:val="18"/>
                <w:szCs w:val="18"/>
                <w:vertAlign w:val="superscript"/>
              </w:rPr>
              <w:t>3</w:t>
            </w:r>
          </w:p>
        </w:tc>
        <w:tc>
          <w:tcPr>
            <w:tcW w:w="2186" w:type="dxa"/>
          </w:tcPr>
          <w:p w14:paraId="12326441"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sz w:val="18"/>
                <w:szCs w:val="18"/>
                <w:lang w:eastAsia="ru-RU"/>
              </w:rPr>
            </w:pPr>
          </w:p>
        </w:tc>
      </w:tr>
      <w:tr w:rsidR="0019105B" w:rsidRPr="00762609" w14:paraId="1C8578FB" w14:textId="77777777" w:rsidTr="00286D92">
        <w:trPr>
          <w:cantSplit/>
        </w:trPr>
        <w:tc>
          <w:tcPr>
            <w:tcW w:w="1229" w:type="dxa"/>
            <w:vMerge/>
            <w:vAlign w:val="center"/>
          </w:tcPr>
          <w:p w14:paraId="5EB5884C" w14:textId="77777777" w:rsidR="0019105B" w:rsidRPr="00762609" w:rsidRDefault="0019105B" w:rsidP="00762609">
            <w:pPr>
              <w:spacing w:after="0" w:line="276" w:lineRule="auto"/>
              <w:ind w:left="-40"/>
              <w:rPr>
                <w:rFonts w:ascii="Arial" w:hAnsi="Arial" w:cs="Arial"/>
                <w:sz w:val="18"/>
                <w:szCs w:val="18"/>
                <w:lang w:val="en-US"/>
              </w:rPr>
            </w:pPr>
          </w:p>
        </w:tc>
        <w:tc>
          <w:tcPr>
            <w:tcW w:w="5854" w:type="dxa"/>
            <w:noWrap/>
            <w:vAlign w:val="center"/>
          </w:tcPr>
          <w:p w14:paraId="753AA538" w14:textId="77777777" w:rsidR="0019105B" w:rsidRPr="00762609" w:rsidRDefault="0019105B" w:rsidP="00762609">
            <w:pPr>
              <w:spacing w:after="0" w:line="276" w:lineRule="auto"/>
              <w:ind w:left="-40"/>
              <w:rPr>
                <w:rFonts w:ascii="Arial" w:hAnsi="Arial" w:cs="Arial"/>
                <w:sz w:val="18"/>
                <w:szCs w:val="18"/>
              </w:rPr>
            </w:pPr>
            <w:r w:rsidRPr="00762609">
              <w:rPr>
                <w:rFonts w:ascii="Arial" w:eastAsia="Times New Roman" w:hAnsi="Arial" w:cs="Arial"/>
                <w:sz w:val="18"/>
                <w:szCs w:val="18"/>
                <w:lang w:eastAsia="ru-RU"/>
              </w:rPr>
              <w:t xml:space="preserve">Число Воббе при стандартных условиях </w:t>
            </w:r>
            <w:r w:rsidRPr="00762609">
              <w:rPr>
                <w:rFonts w:ascii="Arial" w:hAnsi="Arial" w:cs="Arial"/>
                <w:sz w:val="18"/>
                <w:szCs w:val="18"/>
              </w:rPr>
              <w:t>(расчетное значение)</w:t>
            </w:r>
          </w:p>
        </w:tc>
        <w:tc>
          <w:tcPr>
            <w:tcW w:w="1984" w:type="dxa"/>
            <w:vMerge/>
            <w:vAlign w:val="center"/>
          </w:tcPr>
          <w:p w14:paraId="65E15ED6" w14:textId="77777777" w:rsidR="0019105B" w:rsidRPr="00762609" w:rsidRDefault="0019105B" w:rsidP="00762609">
            <w:pPr>
              <w:tabs>
                <w:tab w:val="left" w:pos="1560"/>
              </w:tabs>
              <w:spacing w:after="0" w:line="276" w:lineRule="auto"/>
              <w:contextualSpacing/>
              <w:rPr>
                <w:sz w:val="18"/>
                <w:szCs w:val="18"/>
              </w:rPr>
            </w:pPr>
          </w:p>
        </w:tc>
        <w:tc>
          <w:tcPr>
            <w:tcW w:w="1701" w:type="dxa"/>
            <w:vMerge/>
            <w:vAlign w:val="center"/>
          </w:tcPr>
          <w:p w14:paraId="12001D93" w14:textId="77777777" w:rsidR="0019105B" w:rsidRPr="00762609" w:rsidRDefault="0019105B" w:rsidP="00762609">
            <w:pPr>
              <w:tabs>
                <w:tab w:val="left" w:pos="1560"/>
              </w:tabs>
              <w:spacing w:after="0" w:line="276" w:lineRule="auto"/>
              <w:contextualSpacing/>
              <w:rPr>
                <w:rFonts w:eastAsia="Times New Roman"/>
                <w:sz w:val="18"/>
                <w:szCs w:val="18"/>
                <w:lang w:eastAsia="ru-RU"/>
              </w:rPr>
            </w:pPr>
          </w:p>
        </w:tc>
        <w:tc>
          <w:tcPr>
            <w:tcW w:w="1276" w:type="dxa"/>
            <w:vAlign w:val="center"/>
          </w:tcPr>
          <w:p w14:paraId="297B3E1C" w14:textId="77777777" w:rsidR="0019105B" w:rsidRPr="00762609" w:rsidRDefault="0019105B" w:rsidP="00762609">
            <w:pPr>
              <w:tabs>
                <w:tab w:val="left" w:pos="1560"/>
              </w:tabs>
              <w:spacing w:after="0" w:line="276" w:lineRule="auto"/>
              <w:contextualSpacing/>
              <w:jc w:val="center"/>
              <w:rPr>
                <w:rFonts w:eastAsia="Times New Roman"/>
                <w:sz w:val="18"/>
                <w:szCs w:val="18"/>
                <w:lang w:eastAsia="ru-RU"/>
              </w:rPr>
            </w:pPr>
          </w:p>
        </w:tc>
        <w:tc>
          <w:tcPr>
            <w:tcW w:w="1464" w:type="dxa"/>
            <w:vAlign w:val="center"/>
          </w:tcPr>
          <w:p w14:paraId="780A8A5D" w14:textId="77777777" w:rsidR="0019105B" w:rsidRPr="00762609" w:rsidRDefault="0019105B" w:rsidP="00762609">
            <w:pPr>
              <w:spacing w:after="0" w:line="276" w:lineRule="auto"/>
              <w:jc w:val="center"/>
              <w:rPr>
                <w:rFonts w:ascii="Arial" w:hAnsi="Arial" w:cs="Arial"/>
                <w:sz w:val="18"/>
                <w:szCs w:val="18"/>
              </w:rPr>
            </w:pPr>
            <w:r w:rsidRPr="00762609">
              <w:rPr>
                <w:rFonts w:ascii="Arial" w:hAnsi="Arial" w:cs="Arial"/>
                <w:sz w:val="18"/>
                <w:szCs w:val="18"/>
              </w:rPr>
              <w:t>(25-100) МДж/м</w:t>
            </w:r>
            <w:r w:rsidRPr="00762609">
              <w:rPr>
                <w:rFonts w:ascii="Arial" w:hAnsi="Arial" w:cs="Arial"/>
                <w:sz w:val="18"/>
                <w:szCs w:val="18"/>
                <w:vertAlign w:val="superscript"/>
              </w:rPr>
              <w:t>3</w:t>
            </w:r>
          </w:p>
          <w:p w14:paraId="476B1BF4"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sz w:val="18"/>
                <w:szCs w:val="18"/>
                <w:lang w:eastAsia="ru-RU"/>
              </w:rPr>
            </w:pPr>
            <w:r w:rsidRPr="00762609">
              <w:rPr>
                <w:rFonts w:ascii="Arial" w:hAnsi="Arial" w:cs="Arial"/>
                <w:sz w:val="18"/>
                <w:szCs w:val="18"/>
              </w:rPr>
              <w:t>(5970 - 23 883) ккал/м</w:t>
            </w:r>
            <w:r w:rsidRPr="00762609">
              <w:rPr>
                <w:rFonts w:ascii="Arial" w:hAnsi="Arial" w:cs="Arial"/>
                <w:sz w:val="18"/>
                <w:szCs w:val="18"/>
                <w:vertAlign w:val="superscript"/>
              </w:rPr>
              <w:t>3</w:t>
            </w:r>
          </w:p>
        </w:tc>
        <w:tc>
          <w:tcPr>
            <w:tcW w:w="2186" w:type="dxa"/>
          </w:tcPr>
          <w:p w14:paraId="731C3761"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sz w:val="18"/>
                <w:szCs w:val="18"/>
                <w:lang w:eastAsia="ru-RU"/>
              </w:rPr>
            </w:pPr>
          </w:p>
        </w:tc>
      </w:tr>
      <w:tr w:rsidR="0019105B" w:rsidRPr="00762609" w14:paraId="52EAAEB5" w14:textId="77777777" w:rsidTr="00286D92">
        <w:trPr>
          <w:cantSplit/>
        </w:trPr>
        <w:tc>
          <w:tcPr>
            <w:tcW w:w="1229" w:type="dxa"/>
            <w:vMerge/>
            <w:vAlign w:val="center"/>
          </w:tcPr>
          <w:p w14:paraId="477EE8A9" w14:textId="77777777" w:rsidR="0019105B" w:rsidRPr="00762609" w:rsidRDefault="0019105B" w:rsidP="00762609">
            <w:pPr>
              <w:spacing w:after="0" w:line="276" w:lineRule="auto"/>
              <w:ind w:left="-40"/>
              <w:rPr>
                <w:rFonts w:ascii="Arial" w:hAnsi="Arial" w:cs="Arial"/>
                <w:sz w:val="18"/>
                <w:szCs w:val="18"/>
              </w:rPr>
            </w:pPr>
          </w:p>
        </w:tc>
        <w:tc>
          <w:tcPr>
            <w:tcW w:w="5854" w:type="dxa"/>
            <w:noWrap/>
            <w:vAlign w:val="center"/>
          </w:tcPr>
          <w:p w14:paraId="6AB06D10"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 xml:space="preserve">Абсолютная плотность при стандартных условиях </w:t>
            </w:r>
            <w:r w:rsidRPr="00762609">
              <w:rPr>
                <w:rFonts w:ascii="Arial" w:hAnsi="Arial" w:cs="Arial"/>
                <w:sz w:val="18"/>
                <w:szCs w:val="18"/>
              </w:rPr>
              <w:t>(расчетное значение)</w:t>
            </w:r>
          </w:p>
        </w:tc>
        <w:tc>
          <w:tcPr>
            <w:tcW w:w="1984" w:type="dxa"/>
            <w:vMerge/>
            <w:vAlign w:val="center"/>
          </w:tcPr>
          <w:p w14:paraId="0D54FE92" w14:textId="77777777" w:rsidR="0019105B" w:rsidRPr="00762609" w:rsidRDefault="0019105B" w:rsidP="00762609">
            <w:pPr>
              <w:tabs>
                <w:tab w:val="left" w:pos="1560"/>
              </w:tabs>
              <w:spacing w:after="0" w:line="276" w:lineRule="auto"/>
              <w:contextualSpacing/>
              <w:rPr>
                <w:sz w:val="18"/>
                <w:szCs w:val="18"/>
              </w:rPr>
            </w:pPr>
          </w:p>
        </w:tc>
        <w:tc>
          <w:tcPr>
            <w:tcW w:w="1701" w:type="dxa"/>
            <w:vMerge/>
            <w:vAlign w:val="center"/>
          </w:tcPr>
          <w:p w14:paraId="10B6CEE7" w14:textId="77777777" w:rsidR="0019105B" w:rsidRPr="00762609" w:rsidRDefault="0019105B" w:rsidP="00762609">
            <w:pPr>
              <w:tabs>
                <w:tab w:val="left" w:pos="1560"/>
              </w:tabs>
              <w:spacing w:after="0" w:line="276" w:lineRule="auto"/>
              <w:contextualSpacing/>
              <w:rPr>
                <w:rFonts w:eastAsia="Times New Roman"/>
                <w:sz w:val="18"/>
                <w:szCs w:val="18"/>
                <w:lang w:eastAsia="ru-RU"/>
              </w:rPr>
            </w:pPr>
          </w:p>
        </w:tc>
        <w:tc>
          <w:tcPr>
            <w:tcW w:w="1276" w:type="dxa"/>
            <w:vAlign w:val="center"/>
          </w:tcPr>
          <w:p w14:paraId="502C3FAB" w14:textId="77777777" w:rsidR="0019105B" w:rsidRPr="00762609" w:rsidRDefault="0019105B" w:rsidP="00762609">
            <w:pPr>
              <w:tabs>
                <w:tab w:val="left" w:pos="1560"/>
              </w:tabs>
              <w:spacing w:after="0" w:line="276" w:lineRule="auto"/>
              <w:contextualSpacing/>
              <w:jc w:val="center"/>
              <w:rPr>
                <w:rFonts w:eastAsia="Times New Roman"/>
                <w:sz w:val="18"/>
                <w:szCs w:val="18"/>
                <w:lang w:eastAsia="ru-RU"/>
              </w:rPr>
            </w:pPr>
          </w:p>
        </w:tc>
        <w:tc>
          <w:tcPr>
            <w:tcW w:w="1464" w:type="dxa"/>
            <w:vAlign w:val="center"/>
          </w:tcPr>
          <w:p w14:paraId="4C937576" w14:textId="77777777" w:rsidR="0019105B" w:rsidRPr="00762609" w:rsidRDefault="0019105B" w:rsidP="00762609">
            <w:pPr>
              <w:spacing w:after="0" w:line="276" w:lineRule="auto"/>
              <w:jc w:val="center"/>
              <w:rPr>
                <w:rFonts w:ascii="Arial" w:hAnsi="Arial" w:cs="Arial"/>
                <w:sz w:val="18"/>
                <w:szCs w:val="18"/>
                <w:vertAlign w:val="superscript"/>
              </w:rPr>
            </w:pPr>
            <w:r w:rsidRPr="00762609">
              <w:rPr>
                <w:rFonts w:ascii="Arial" w:hAnsi="Arial" w:cs="Arial"/>
                <w:sz w:val="18"/>
                <w:szCs w:val="18"/>
              </w:rPr>
              <w:t>0,10-4,00 кг/м</w:t>
            </w:r>
            <w:r w:rsidRPr="00762609">
              <w:rPr>
                <w:rFonts w:ascii="Arial" w:hAnsi="Arial" w:cs="Arial"/>
                <w:sz w:val="18"/>
                <w:szCs w:val="18"/>
                <w:vertAlign w:val="superscript"/>
              </w:rPr>
              <w:t>3</w:t>
            </w:r>
          </w:p>
          <w:p w14:paraId="500E10C0"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sz w:val="18"/>
                <w:szCs w:val="18"/>
                <w:lang w:eastAsia="ru-RU"/>
              </w:rPr>
            </w:pPr>
          </w:p>
        </w:tc>
        <w:tc>
          <w:tcPr>
            <w:tcW w:w="2186" w:type="dxa"/>
          </w:tcPr>
          <w:p w14:paraId="46A56A45"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sz w:val="18"/>
                <w:szCs w:val="18"/>
                <w:lang w:eastAsia="ru-RU"/>
              </w:rPr>
            </w:pPr>
          </w:p>
        </w:tc>
      </w:tr>
      <w:tr w:rsidR="0019105B" w:rsidRPr="00762609" w14:paraId="39758CB4" w14:textId="77777777" w:rsidTr="00286D92">
        <w:trPr>
          <w:cantSplit/>
        </w:trPr>
        <w:tc>
          <w:tcPr>
            <w:tcW w:w="1229" w:type="dxa"/>
            <w:vMerge/>
            <w:vAlign w:val="center"/>
          </w:tcPr>
          <w:p w14:paraId="103D4733" w14:textId="77777777" w:rsidR="0019105B" w:rsidRPr="00762609" w:rsidRDefault="0019105B" w:rsidP="00762609">
            <w:pPr>
              <w:spacing w:after="0" w:line="276" w:lineRule="auto"/>
              <w:ind w:left="-40"/>
              <w:rPr>
                <w:rFonts w:ascii="Arial" w:hAnsi="Arial" w:cs="Arial"/>
                <w:sz w:val="18"/>
                <w:szCs w:val="18"/>
              </w:rPr>
            </w:pPr>
          </w:p>
        </w:tc>
        <w:tc>
          <w:tcPr>
            <w:tcW w:w="5854" w:type="dxa"/>
            <w:noWrap/>
            <w:vAlign w:val="center"/>
          </w:tcPr>
          <w:p w14:paraId="19E12328"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 xml:space="preserve">Относительная плотность при стандартных условиях </w:t>
            </w:r>
            <w:r w:rsidRPr="00762609">
              <w:rPr>
                <w:rFonts w:ascii="Arial" w:hAnsi="Arial" w:cs="Arial"/>
                <w:sz w:val="18"/>
                <w:szCs w:val="18"/>
              </w:rPr>
              <w:t>(расчетное значение)</w:t>
            </w:r>
          </w:p>
        </w:tc>
        <w:tc>
          <w:tcPr>
            <w:tcW w:w="1984" w:type="dxa"/>
            <w:vMerge/>
            <w:vAlign w:val="center"/>
          </w:tcPr>
          <w:p w14:paraId="6D0E6EC6" w14:textId="77777777" w:rsidR="0019105B" w:rsidRPr="00762609" w:rsidRDefault="0019105B" w:rsidP="00762609">
            <w:pPr>
              <w:tabs>
                <w:tab w:val="left" w:pos="1560"/>
              </w:tabs>
              <w:spacing w:after="0" w:line="276" w:lineRule="auto"/>
              <w:contextualSpacing/>
              <w:rPr>
                <w:sz w:val="18"/>
                <w:szCs w:val="18"/>
              </w:rPr>
            </w:pPr>
          </w:p>
        </w:tc>
        <w:tc>
          <w:tcPr>
            <w:tcW w:w="1701" w:type="dxa"/>
            <w:vMerge/>
            <w:vAlign w:val="center"/>
          </w:tcPr>
          <w:p w14:paraId="5DBC9970" w14:textId="77777777" w:rsidR="0019105B" w:rsidRPr="00762609" w:rsidRDefault="0019105B" w:rsidP="00762609">
            <w:pPr>
              <w:tabs>
                <w:tab w:val="left" w:pos="1560"/>
              </w:tabs>
              <w:spacing w:after="0" w:line="276" w:lineRule="auto"/>
              <w:contextualSpacing/>
              <w:rPr>
                <w:rFonts w:eastAsia="Times New Roman"/>
                <w:sz w:val="18"/>
                <w:szCs w:val="18"/>
                <w:lang w:eastAsia="ru-RU"/>
              </w:rPr>
            </w:pPr>
          </w:p>
        </w:tc>
        <w:tc>
          <w:tcPr>
            <w:tcW w:w="1276" w:type="dxa"/>
            <w:vAlign w:val="center"/>
          </w:tcPr>
          <w:p w14:paraId="2757531A"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sz w:val="18"/>
                <w:szCs w:val="18"/>
                <w:lang w:eastAsia="ru-RU"/>
              </w:rPr>
            </w:pPr>
          </w:p>
        </w:tc>
        <w:tc>
          <w:tcPr>
            <w:tcW w:w="1464" w:type="dxa"/>
            <w:vAlign w:val="center"/>
          </w:tcPr>
          <w:p w14:paraId="5C1BD81F" w14:textId="77777777" w:rsidR="0019105B" w:rsidRPr="00762609" w:rsidRDefault="0019105B" w:rsidP="00762609">
            <w:pPr>
              <w:spacing w:after="0" w:line="276" w:lineRule="auto"/>
              <w:jc w:val="center"/>
              <w:rPr>
                <w:rFonts w:ascii="Arial" w:hAnsi="Arial" w:cs="Arial"/>
                <w:sz w:val="18"/>
                <w:szCs w:val="18"/>
                <w:vertAlign w:val="superscript"/>
              </w:rPr>
            </w:pPr>
            <w:r w:rsidRPr="00762609">
              <w:rPr>
                <w:rFonts w:ascii="Arial" w:hAnsi="Arial" w:cs="Arial"/>
                <w:sz w:val="18"/>
                <w:szCs w:val="18"/>
              </w:rPr>
              <w:t>0,08-3,37</w:t>
            </w:r>
          </w:p>
          <w:p w14:paraId="333F08A3"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sz w:val="18"/>
                <w:szCs w:val="18"/>
                <w:lang w:eastAsia="ru-RU"/>
              </w:rPr>
            </w:pPr>
          </w:p>
        </w:tc>
        <w:tc>
          <w:tcPr>
            <w:tcW w:w="2186" w:type="dxa"/>
          </w:tcPr>
          <w:p w14:paraId="143B13DC"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sz w:val="18"/>
                <w:szCs w:val="18"/>
                <w:lang w:eastAsia="ru-RU"/>
              </w:rPr>
            </w:pPr>
          </w:p>
        </w:tc>
      </w:tr>
      <w:tr w:rsidR="00BB400B" w:rsidRPr="00762609" w14:paraId="0A3A3467" w14:textId="77777777" w:rsidTr="004E52CE">
        <w:trPr>
          <w:cantSplit/>
        </w:trPr>
        <w:tc>
          <w:tcPr>
            <w:tcW w:w="15694" w:type="dxa"/>
            <w:gridSpan w:val="7"/>
            <w:vAlign w:val="center"/>
          </w:tcPr>
          <w:p w14:paraId="6FD2EF7B" w14:textId="7AE37DA3" w:rsidR="00BB400B" w:rsidRPr="00762609" w:rsidRDefault="00BB400B" w:rsidP="00762609">
            <w:pPr>
              <w:tabs>
                <w:tab w:val="left" w:pos="1560"/>
              </w:tabs>
              <w:spacing w:after="0" w:line="276" w:lineRule="auto"/>
              <w:contextualSpacing/>
              <w:jc w:val="center"/>
              <w:rPr>
                <w:rFonts w:ascii="Segoe UI Symbol" w:eastAsia="Times New Roman" w:hAnsi="Segoe UI Symbol" w:cs="Segoe UI Symbol"/>
                <w:sz w:val="18"/>
                <w:szCs w:val="18"/>
                <w:lang w:eastAsia="ru-RU"/>
              </w:rPr>
            </w:pPr>
            <w:r w:rsidRPr="00762609">
              <w:rPr>
                <w:rFonts w:ascii="Arial" w:eastAsia="Times New Roman" w:hAnsi="Arial" w:cs="Arial"/>
                <w:sz w:val="18"/>
                <w:szCs w:val="18"/>
                <w:lang w:eastAsia="ru-RU"/>
              </w:rPr>
              <w:t>ДОПОЛНИТЕЛЬНЫЕ УСЛУГИ</w:t>
            </w:r>
          </w:p>
        </w:tc>
      </w:tr>
      <w:tr w:rsidR="0019105B" w:rsidRPr="00762609" w14:paraId="7F105ABB" w14:textId="77777777" w:rsidTr="00286D92">
        <w:trPr>
          <w:cantSplit/>
        </w:trPr>
        <w:tc>
          <w:tcPr>
            <w:tcW w:w="1229" w:type="dxa"/>
            <w:vAlign w:val="center"/>
          </w:tcPr>
          <w:p w14:paraId="6DA3AE8E" w14:textId="77777777" w:rsidR="0019105B" w:rsidRPr="00762609" w:rsidRDefault="0019105B" w:rsidP="00762609">
            <w:pPr>
              <w:spacing w:after="0" w:line="276" w:lineRule="auto"/>
              <w:ind w:left="-40"/>
              <w:rPr>
                <w:rFonts w:ascii="Arial" w:hAnsi="Arial" w:cs="Arial"/>
                <w:sz w:val="18"/>
                <w:szCs w:val="18"/>
              </w:rPr>
            </w:pPr>
            <w:r w:rsidRPr="00762609">
              <w:rPr>
                <w:rFonts w:ascii="Arial" w:eastAsia="Times New Roman" w:hAnsi="Arial" w:cs="Arial"/>
                <w:color w:val="000000"/>
                <w:sz w:val="18"/>
                <w:szCs w:val="18"/>
                <w:lang w:eastAsia="ru-RU"/>
              </w:rPr>
              <w:t>-</w:t>
            </w:r>
          </w:p>
        </w:tc>
        <w:tc>
          <w:tcPr>
            <w:tcW w:w="5854" w:type="dxa"/>
            <w:noWrap/>
            <w:vAlign w:val="center"/>
          </w:tcPr>
          <w:p w14:paraId="3B6C5D45" w14:textId="77777777" w:rsidR="0019105B" w:rsidRPr="00762609" w:rsidRDefault="0019105B" w:rsidP="00762609">
            <w:pPr>
              <w:spacing w:after="0" w:line="276" w:lineRule="auto"/>
              <w:ind w:left="-40"/>
              <w:rPr>
                <w:rFonts w:ascii="Arial" w:eastAsia="Times New Roman" w:hAnsi="Arial" w:cs="Arial"/>
                <w:sz w:val="18"/>
                <w:szCs w:val="18"/>
                <w:lang w:eastAsia="ru-RU"/>
              </w:rPr>
            </w:pPr>
            <w:r w:rsidRPr="00762609">
              <w:rPr>
                <w:rFonts w:ascii="Arial" w:eastAsia="Times New Roman" w:hAnsi="Arial" w:cs="Arial"/>
                <w:sz w:val="18"/>
                <w:szCs w:val="18"/>
                <w:lang w:eastAsia="ru-RU"/>
              </w:rPr>
              <w:t>Выдача отчетных документов (свидетельство об участии, индивидуальное заключение) на бумажном носителе</w:t>
            </w:r>
            <w:r w:rsidRPr="00762609">
              <w:rPr>
                <w:rFonts w:ascii="Arial" w:eastAsia="Times New Roman" w:hAnsi="Arial" w:cs="Arial"/>
                <w:sz w:val="18"/>
                <w:szCs w:val="18"/>
                <w:vertAlign w:val="superscript"/>
                <w:lang w:eastAsia="ru-RU"/>
              </w:rPr>
              <w:t>4</w:t>
            </w:r>
          </w:p>
        </w:tc>
        <w:tc>
          <w:tcPr>
            <w:tcW w:w="1984" w:type="dxa"/>
            <w:vAlign w:val="center"/>
          </w:tcPr>
          <w:p w14:paraId="4742F842" w14:textId="77777777" w:rsidR="0019105B" w:rsidRPr="00762609" w:rsidRDefault="0019105B" w:rsidP="00762609">
            <w:pPr>
              <w:tabs>
                <w:tab w:val="left" w:pos="1560"/>
              </w:tabs>
              <w:spacing w:after="0" w:line="276" w:lineRule="auto"/>
              <w:contextualSpacing/>
              <w:jc w:val="center"/>
              <w:rPr>
                <w:sz w:val="18"/>
                <w:szCs w:val="18"/>
              </w:rPr>
            </w:pPr>
            <w:r w:rsidRPr="00762609">
              <w:rPr>
                <w:rFonts w:ascii="Arial" w:eastAsia="Times New Roman" w:hAnsi="Arial" w:cs="Arial"/>
                <w:color w:val="000000"/>
                <w:sz w:val="18"/>
                <w:szCs w:val="18"/>
                <w:lang w:eastAsia="ru-RU"/>
              </w:rPr>
              <w:t>550</w:t>
            </w:r>
          </w:p>
        </w:tc>
        <w:tc>
          <w:tcPr>
            <w:tcW w:w="1701" w:type="dxa"/>
            <w:vAlign w:val="center"/>
          </w:tcPr>
          <w:p w14:paraId="6F3ACDCC" w14:textId="77777777" w:rsidR="0019105B" w:rsidRPr="00762609" w:rsidRDefault="0019105B" w:rsidP="00762609">
            <w:pPr>
              <w:tabs>
                <w:tab w:val="left" w:pos="1560"/>
              </w:tabs>
              <w:spacing w:after="0" w:line="276" w:lineRule="auto"/>
              <w:contextualSpacing/>
              <w:jc w:val="center"/>
              <w:rPr>
                <w:rFonts w:eastAsia="Times New Roman"/>
                <w:sz w:val="18"/>
                <w:szCs w:val="18"/>
                <w:lang w:eastAsia="ru-RU"/>
              </w:rPr>
            </w:pPr>
            <w:r w:rsidRPr="00762609">
              <w:rPr>
                <w:rFonts w:ascii="Arial" w:eastAsia="Times New Roman" w:hAnsi="Arial" w:cs="Arial"/>
                <w:color w:val="000000"/>
                <w:sz w:val="18"/>
                <w:szCs w:val="18"/>
                <w:lang w:eastAsia="ru-RU"/>
              </w:rPr>
              <w:t>-</w:t>
            </w:r>
          </w:p>
        </w:tc>
        <w:tc>
          <w:tcPr>
            <w:tcW w:w="1276" w:type="dxa"/>
            <w:vAlign w:val="center"/>
          </w:tcPr>
          <w:p w14:paraId="3DF5F270"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sz w:val="18"/>
                <w:szCs w:val="18"/>
                <w:lang w:eastAsia="ru-RU"/>
              </w:rPr>
            </w:pPr>
          </w:p>
        </w:tc>
        <w:tc>
          <w:tcPr>
            <w:tcW w:w="1464" w:type="dxa"/>
            <w:vAlign w:val="center"/>
          </w:tcPr>
          <w:p w14:paraId="1F6278BF" w14:textId="77777777" w:rsidR="0019105B" w:rsidRPr="00762609" w:rsidRDefault="0019105B" w:rsidP="00762609">
            <w:pPr>
              <w:tabs>
                <w:tab w:val="left" w:pos="1560"/>
              </w:tabs>
              <w:spacing w:after="0" w:line="276" w:lineRule="auto"/>
              <w:contextualSpacing/>
              <w:jc w:val="center"/>
              <w:rPr>
                <w:noProof/>
                <w:sz w:val="18"/>
                <w:szCs w:val="18"/>
              </w:rPr>
            </w:pPr>
            <w:r w:rsidRPr="00762609">
              <w:rPr>
                <w:rFonts w:ascii="Arial" w:eastAsia="Times New Roman" w:hAnsi="Arial" w:cs="Arial"/>
                <w:sz w:val="18"/>
                <w:szCs w:val="18"/>
                <w:lang w:eastAsia="ru-RU"/>
              </w:rPr>
              <w:t>-</w:t>
            </w:r>
          </w:p>
        </w:tc>
        <w:tc>
          <w:tcPr>
            <w:tcW w:w="2186" w:type="dxa"/>
            <w:vAlign w:val="center"/>
          </w:tcPr>
          <w:p w14:paraId="1FBF0ADC" w14:textId="77777777" w:rsidR="0019105B" w:rsidRPr="00762609" w:rsidRDefault="0019105B" w:rsidP="00762609">
            <w:pPr>
              <w:tabs>
                <w:tab w:val="left" w:pos="1560"/>
              </w:tabs>
              <w:spacing w:after="0" w:line="276" w:lineRule="auto"/>
              <w:contextualSpacing/>
              <w:jc w:val="center"/>
              <w:rPr>
                <w:rFonts w:ascii="Segoe UI Symbol" w:eastAsia="Times New Roman" w:hAnsi="Segoe UI Symbol" w:cs="Segoe UI Symbol"/>
                <w:sz w:val="18"/>
                <w:szCs w:val="18"/>
                <w:lang w:eastAsia="ru-RU"/>
              </w:rPr>
            </w:pPr>
            <w:r w:rsidRPr="00762609">
              <w:rPr>
                <w:noProof/>
                <w:sz w:val="18"/>
                <w:szCs w:val="18"/>
              </w:rPr>
              <w:t>-</w:t>
            </w:r>
          </w:p>
        </w:tc>
      </w:tr>
    </w:tbl>
    <w:p w14:paraId="0748863A" w14:textId="159D11DD" w:rsidR="00D17243" w:rsidRDefault="00D17243" w:rsidP="00D17243">
      <w:pPr>
        <w:spacing w:before="120" w:after="0"/>
        <w:jc w:val="both"/>
        <w:rPr>
          <w:rFonts w:ascii="Arial" w:eastAsia="Times New Roman" w:hAnsi="Arial" w:cs="Arial"/>
          <w:i/>
          <w:iCs/>
          <w:sz w:val="16"/>
          <w:szCs w:val="16"/>
          <w:lang w:eastAsia="ru-RU"/>
        </w:rPr>
      </w:pPr>
      <w:r>
        <w:rPr>
          <w:rFonts w:ascii="Arial" w:eastAsia="Times New Roman" w:hAnsi="Arial" w:cs="Arial"/>
          <w:i/>
          <w:iCs/>
          <w:sz w:val="16"/>
          <w:szCs w:val="16"/>
          <w:lang w:eastAsia="ru-RU"/>
        </w:rPr>
        <w:t>__________________________________________________________________</w:t>
      </w:r>
    </w:p>
    <w:p w14:paraId="045219AB" w14:textId="77777777" w:rsidR="00D17243" w:rsidRDefault="00D17243" w:rsidP="00D17243">
      <w:pPr>
        <w:spacing w:before="120" w:after="0"/>
        <w:jc w:val="both"/>
        <w:rPr>
          <w:rFonts w:ascii="Arial" w:eastAsia="Times New Roman" w:hAnsi="Arial" w:cs="Arial"/>
          <w:i/>
          <w:iCs/>
          <w:sz w:val="16"/>
          <w:szCs w:val="16"/>
          <w:lang w:eastAsia="ru-RU"/>
        </w:rPr>
      </w:pPr>
      <w:r>
        <w:rPr>
          <w:rFonts w:ascii="Arial" w:eastAsia="Times New Roman" w:hAnsi="Arial" w:cs="Arial"/>
          <w:i/>
          <w:iCs/>
          <w:sz w:val="16"/>
          <w:szCs w:val="16"/>
          <w:lang w:eastAsia="ru-RU"/>
        </w:rPr>
        <w:t>ПРИМЕЧАНИЯ</w:t>
      </w:r>
    </w:p>
    <w:p w14:paraId="3175BCB5" w14:textId="1CF10C89" w:rsidR="0019105B" w:rsidRPr="00974AD4" w:rsidRDefault="0019105B" w:rsidP="0019105B">
      <w:pPr>
        <w:spacing w:before="120" w:after="0" w:line="240" w:lineRule="auto"/>
        <w:jc w:val="both"/>
        <w:rPr>
          <w:rFonts w:ascii="Arial" w:eastAsia="Times New Roman" w:hAnsi="Arial" w:cs="Arial"/>
          <w:i/>
          <w:iCs/>
          <w:sz w:val="16"/>
          <w:szCs w:val="16"/>
          <w:lang w:eastAsia="ru-RU"/>
        </w:rPr>
      </w:pPr>
      <w:r w:rsidRPr="00CB7141">
        <w:rPr>
          <w:rFonts w:ascii="Arial" w:eastAsia="Times New Roman" w:hAnsi="Arial" w:cs="Arial"/>
          <w:i/>
          <w:iCs/>
          <w:sz w:val="16"/>
          <w:szCs w:val="16"/>
          <w:lang w:eastAsia="ru-RU"/>
        </w:rPr>
        <w:t>1</w:t>
      </w:r>
      <w:r w:rsidRPr="00974AD4">
        <w:rPr>
          <w:rFonts w:ascii="Arial" w:eastAsia="Times New Roman" w:hAnsi="Arial" w:cs="Arial"/>
          <w:i/>
          <w:iCs/>
          <w:sz w:val="16"/>
          <w:szCs w:val="16"/>
          <w:lang w:eastAsia="ru-RU"/>
        </w:rPr>
        <w:t xml:space="preserve"> в стоимость не входят транспортные расходы. Провайдер находится на общем режиме налогообложения, НДС – 22 %.</w:t>
      </w:r>
    </w:p>
    <w:p w14:paraId="0CD54080" w14:textId="77777777" w:rsidR="0019105B" w:rsidRDefault="0019105B" w:rsidP="0019105B">
      <w:pPr>
        <w:spacing w:before="120" w:after="0" w:line="240" w:lineRule="auto"/>
        <w:jc w:val="both"/>
        <w:rPr>
          <w:rFonts w:ascii="Arial" w:hAnsi="Arial" w:cs="Arial"/>
          <w:i/>
          <w:iCs/>
          <w:sz w:val="16"/>
          <w:szCs w:val="16"/>
        </w:rPr>
      </w:pPr>
      <w:r w:rsidRPr="00CB7141">
        <w:rPr>
          <w:rFonts w:ascii="Arial" w:hAnsi="Arial" w:cs="Arial"/>
          <w:i/>
          <w:iCs/>
          <w:sz w:val="16"/>
          <w:szCs w:val="16"/>
        </w:rPr>
        <w:t>2</w:t>
      </w:r>
      <w:r w:rsidRPr="00974AD4">
        <w:rPr>
          <w:rFonts w:ascii="Arial" w:hAnsi="Arial" w:cs="Arial"/>
          <w:i/>
          <w:iCs/>
          <w:sz w:val="16"/>
          <w:szCs w:val="16"/>
        </w:rPr>
        <w:t xml:space="preserve"> стоимость указана за проведение проверки квалификации по одной методике измерений. При указании нескольких методик измерений стоимость будет увеличена кратно количеству указанных методик измерений, количество направляемых образцов увеличивается только при параллельной программе. При предоставлении результатов по методикам измерений, не заявленными участником, Провайдер вправе не принимать такие результаты. Проведение дополнительных измерений при последовательной программе не допустимо в связи с перерасходом ОПК.  </w:t>
      </w:r>
    </w:p>
    <w:p w14:paraId="6C1832AF" w14:textId="77777777" w:rsidR="0019105B" w:rsidRPr="00974AD4" w:rsidRDefault="0019105B" w:rsidP="0019105B">
      <w:pPr>
        <w:spacing w:before="120" w:after="0" w:line="240" w:lineRule="auto"/>
        <w:jc w:val="both"/>
        <w:rPr>
          <w:rFonts w:ascii="Arial" w:hAnsi="Arial" w:cs="Arial"/>
          <w:i/>
          <w:iCs/>
          <w:sz w:val="16"/>
          <w:szCs w:val="16"/>
        </w:rPr>
      </w:pPr>
      <w:r>
        <w:rPr>
          <w:rFonts w:ascii="Arial" w:hAnsi="Arial" w:cs="Arial"/>
          <w:i/>
          <w:iCs/>
          <w:sz w:val="16"/>
          <w:szCs w:val="16"/>
        </w:rPr>
        <w:t xml:space="preserve">3 </w:t>
      </w:r>
      <w:bookmarkStart w:id="0" w:name="_Hlk240981574"/>
      <w:r>
        <w:rPr>
          <w:rFonts w:ascii="Arial" w:hAnsi="Arial" w:cs="Arial"/>
          <w:i/>
          <w:iCs/>
          <w:sz w:val="16"/>
          <w:szCs w:val="16"/>
        </w:rPr>
        <w:t>образец представляет собой коммерческий продукт – природный газ, расфасованный в баллоны. Перечень компонентов для определения устанавливается непосредственно перед раундом или в его ходе на основе данных о составе материала для изготовления ОПК. ОПК не включает в себя все показатели образцов ГП01-1 и ГП01-2. Поставляется только без калибровочного баллона</w:t>
      </w:r>
      <w:bookmarkEnd w:id="0"/>
      <w:r>
        <w:rPr>
          <w:rFonts w:ascii="Arial" w:hAnsi="Arial" w:cs="Arial"/>
          <w:i/>
          <w:iCs/>
          <w:sz w:val="16"/>
          <w:szCs w:val="16"/>
        </w:rPr>
        <w:t xml:space="preserve">.    </w:t>
      </w:r>
    </w:p>
    <w:p w14:paraId="775D48A6" w14:textId="77777777" w:rsidR="0019105B" w:rsidRPr="00974AD4" w:rsidRDefault="0019105B" w:rsidP="0019105B">
      <w:pPr>
        <w:spacing w:before="120" w:after="0" w:line="240" w:lineRule="auto"/>
        <w:jc w:val="both"/>
        <w:rPr>
          <w:rFonts w:ascii="Arial" w:hAnsi="Arial" w:cs="Arial"/>
          <w:i/>
          <w:iCs/>
          <w:sz w:val="16"/>
          <w:szCs w:val="16"/>
        </w:rPr>
      </w:pPr>
      <w:r w:rsidRPr="00CB7141">
        <w:rPr>
          <w:rFonts w:ascii="Arial" w:hAnsi="Arial" w:cs="Arial"/>
          <w:i/>
          <w:iCs/>
          <w:sz w:val="16"/>
          <w:szCs w:val="16"/>
        </w:rPr>
        <w:t>4</w:t>
      </w:r>
      <w:r w:rsidRPr="00974AD4">
        <w:rPr>
          <w:rFonts w:ascii="Arial" w:hAnsi="Arial" w:cs="Arial"/>
          <w:i/>
          <w:iCs/>
          <w:sz w:val="16"/>
          <w:szCs w:val="16"/>
        </w:rPr>
        <w:t xml:space="preserve"> выдача отчетных документов в виде электронного документа осуществляется бесплатно. Отчет по раунду направляется исключительно в электронном виде. </w:t>
      </w:r>
    </w:p>
    <w:p w14:paraId="50B909DB" w14:textId="77777777" w:rsidR="0019105B" w:rsidRPr="0077217B" w:rsidRDefault="0019105B" w:rsidP="0019105B">
      <w:pPr>
        <w:spacing w:after="0"/>
        <w:rPr>
          <w:rFonts w:ascii="Arial" w:hAnsi="Arial" w:cs="Arial"/>
          <w:sz w:val="18"/>
          <w:szCs w:val="18"/>
        </w:rPr>
      </w:pPr>
    </w:p>
    <w:p w14:paraId="4A3ACA41" w14:textId="088FB24E" w:rsidR="00DE781E" w:rsidRDefault="009D7453" w:rsidP="0019105B">
      <w:pPr>
        <w:spacing w:after="0"/>
        <w:jc w:val="both"/>
        <w:rPr>
          <w:rFonts w:ascii="Arial" w:hAnsi="Arial" w:cs="Arial"/>
          <w:sz w:val="18"/>
          <w:szCs w:val="18"/>
        </w:rPr>
      </w:pPr>
      <w:r>
        <w:rPr>
          <w:rFonts w:ascii="Arial" w:hAnsi="Arial" w:cs="Arial"/>
          <w:sz w:val="18"/>
          <w:szCs w:val="18"/>
        </w:rPr>
        <w:t>Если участник желает получить индивидуальный образец либо возврат образца невозможен, стоимость обсуждается индивидуально.</w:t>
      </w:r>
    </w:p>
    <w:p w14:paraId="3CCB6DDA" w14:textId="77777777" w:rsidR="00F30524" w:rsidRDefault="00F30524" w:rsidP="0019105B">
      <w:pPr>
        <w:spacing w:after="0"/>
        <w:jc w:val="both"/>
        <w:rPr>
          <w:rFonts w:ascii="Arial" w:hAnsi="Arial" w:cs="Arial"/>
          <w:sz w:val="18"/>
          <w:szCs w:val="18"/>
        </w:rPr>
      </w:pPr>
    </w:p>
    <w:p w14:paraId="65BBF2A5" w14:textId="4C6DFB2D" w:rsidR="0019105B" w:rsidRDefault="0019105B" w:rsidP="0019105B">
      <w:pPr>
        <w:spacing w:after="0"/>
        <w:jc w:val="both"/>
        <w:rPr>
          <w:rFonts w:ascii="Arial" w:hAnsi="Arial" w:cs="Arial"/>
          <w:i/>
          <w:iCs/>
          <w:sz w:val="18"/>
          <w:szCs w:val="18"/>
        </w:rPr>
      </w:pPr>
    </w:p>
    <w:p w14:paraId="48E22A1C" w14:textId="77777777" w:rsidR="005019A9" w:rsidRDefault="005019A9" w:rsidP="0019105B">
      <w:pPr>
        <w:spacing w:after="0"/>
        <w:jc w:val="both"/>
        <w:rPr>
          <w:rFonts w:ascii="Arial" w:hAnsi="Arial" w:cs="Arial"/>
          <w:i/>
          <w:iCs/>
          <w:sz w:val="18"/>
          <w:szCs w:val="18"/>
        </w:rPr>
      </w:pPr>
    </w:p>
    <w:p w14:paraId="7E843ADD" w14:textId="77777777" w:rsidR="005019A9" w:rsidRDefault="005019A9" w:rsidP="0019105B">
      <w:pPr>
        <w:spacing w:after="0"/>
        <w:jc w:val="both"/>
        <w:rPr>
          <w:rFonts w:ascii="Arial" w:hAnsi="Arial" w:cs="Arial"/>
          <w:i/>
          <w:iCs/>
          <w:sz w:val="18"/>
          <w:szCs w:val="18"/>
        </w:rPr>
      </w:pPr>
    </w:p>
    <w:p w14:paraId="0E345A5F" w14:textId="77777777" w:rsidR="005019A9" w:rsidRPr="008F5B0B" w:rsidRDefault="005019A9" w:rsidP="0019105B">
      <w:pPr>
        <w:spacing w:after="0"/>
        <w:jc w:val="both"/>
        <w:rPr>
          <w:rFonts w:ascii="Arial" w:hAnsi="Arial" w:cs="Arial"/>
          <w:i/>
          <w:iCs/>
          <w:sz w:val="18"/>
          <w:szCs w:val="18"/>
        </w:rPr>
      </w:pPr>
    </w:p>
    <w:p w14:paraId="765886D8" w14:textId="77777777" w:rsidR="0019105B" w:rsidRPr="00ED4D31" w:rsidRDefault="0019105B" w:rsidP="0019105B">
      <w:pPr>
        <w:jc w:val="both"/>
        <w:rPr>
          <w:rFonts w:ascii="Arial" w:hAnsi="Arial" w:cs="Arial"/>
          <w:b/>
          <w:bCs/>
          <w:sz w:val="28"/>
          <w:szCs w:val="28"/>
          <w:lang w:val="en-US"/>
        </w:rPr>
      </w:pPr>
      <w:proofErr w:type="gramStart"/>
      <w:r w:rsidRPr="00F502B9">
        <w:rPr>
          <w:rFonts w:ascii="Arial" w:hAnsi="Arial" w:cs="Arial"/>
          <w:b/>
          <w:bCs/>
          <w:sz w:val="28"/>
          <w:szCs w:val="28"/>
        </w:rPr>
        <w:t>ГАЗ</w:t>
      </w:r>
      <w:proofErr w:type="gramEnd"/>
      <w:r w:rsidRPr="00ED4D31">
        <w:rPr>
          <w:rFonts w:ascii="Arial" w:hAnsi="Arial" w:cs="Arial"/>
          <w:b/>
          <w:bCs/>
          <w:sz w:val="28"/>
          <w:szCs w:val="28"/>
          <w:lang w:val="en-US"/>
        </w:rPr>
        <w:t xml:space="preserve"> </w:t>
      </w:r>
      <w:r>
        <w:rPr>
          <w:rFonts w:ascii="Arial" w:hAnsi="Arial" w:cs="Arial"/>
          <w:b/>
          <w:bCs/>
          <w:sz w:val="28"/>
          <w:szCs w:val="28"/>
        </w:rPr>
        <w:t>СЖИЖЕННЫЙ УГЛЕВОДОРОДНЫЙ</w:t>
      </w:r>
    </w:p>
    <w:tbl>
      <w:tblPr>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155"/>
        <w:gridCol w:w="5805"/>
        <w:gridCol w:w="1441"/>
        <w:gridCol w:w="2185"/>
        <w:gridCol w:w="1272"/>
        <w:gridCol w:w="1858"/>
        <w:gridCol w:w="1978"/>
      </w:tblGrid>
      <w:tr w:rsidR="0019105B" w:rsidRPr="005019A9" w14:paraId="04A0C17D" w14:textId="77777777" w:rsidTr="00583F5A">
        <w:trPr>
          <w:cantSplit/>
          <w:tblHeader/>
        </w:trPr>
        <w:tc>
          <w:tcPr>
            <w:tcW w:w="1155" w:type="dxa"/>
            <w:vAlign w:val="center"/>
          </w:tcPr>
          <w:p w14:paraId="3D3A03AE" w14:textId="77777777" w:rsidR="0019105B" w:rsidRPr="005019A9" w:rsidRDefault="0019105B" w:rsidP="004A5727">
            <w:pPr>
              <w:spacing w:after="0" w:line="276" w:lineRule="auto"/>
              <w:ind w:right="-141"/>
              <w:jc w:val="center"/>
              <w:rPr>
                <w:rFonts w:ascii="Arial" w:eastAsia="Times New Roman" w:hAnsi="Arial" w:cs="Arial"/>
                <w:i/>
                <w:iCs/>
                <w:color w:val="000000"/>
                <w:sz w:val="18"/>
                <w:szCs w:val="18"/>
                <w:lang w:eastAsia="ru-RU"/>
              </w:rPr>
            </w:pPr>
            <w:r w:rsidRPr="005019A9">
              <w:rPr>
                <w:rFonts w:ascii="Arial" w:eastAsia="Times New Roman" w:hAnsi="Arial" w:cs="Arial"/>
                <w:i/>
                <w:iCs/>
                <w:color w:val="000000"/>
                <w:sz w:val="18"/>
                <w:szCs w:val="18"/>
                <w:lang w:eastAsia="ru-RU"/>
              </w:rPr>
              <w:t>Шифр образца</w:t>
            </w:r>
          </w:p>
        </w:tc>
        <w:tc>
          <w:tcPr>
            <w:tcW w:w="5805" w:type="dxa"/>
            <w:noWrap/>
            <w:vAlign w:val="center"/>
          </w:tcPr>
          <w:p w14:paraId="75AC03BF" w14:textId="77777777" w:rsidR="0019105B" w:rsidRPr="005019A9" w:rsidRDefault="0019105B" w:rsidP="004A5727">
            <w:pPr>
              <w:spacing w:after="0" w:line="276" w:lineRule="auto"/>
              <w:jc w:val="center"/>
              <w:rPr>
                <w:rFonts w:ascii="Arial" w:eastAsia="Times New Roman" w:hAnsi="Arial" w:cs="Arial"/>
                <w:i/>
                <w:iCs/>
                <w:color w:val="000000"/>
                <w:sz w:val="18"/>
                <w:szCs w:val="18"/>
                <w:lang w:eastAsia="ru-RU"/>
              </w:rPr>
            </w:pPr>
            <w:r w:rsidRPr="005019A9">
              <w:rPr>
                <w:rFonts w:ascii="Arial" w:eastAsia="Times New Roman" w:hAnsi="Arial" w:cs="Arial"/>
                <w:i/>
                <w:iCs/>
                <w:color w:val="000000"/>
                <w:sz w:val="18"/>
                <w:szCs w:val="18"/>
                <w:lang w:eastAsia="ru-RU"/>
              </w:rPr>
              <w:t>Показатель</w:t>
            </w:r>
          </w:p>
        </w:tc>
        <w:tc>
          <w:tcPr>
            <w:tcW w:w="1441" w:type="dxa"/>
            <w:vAlign w:val="center"/>
          </w:tcPr>
          <w:p w14:paraId="6318B8E9" w14:textId="77777777" w:rsidR="0019105B" w:rsidRPr="005019A9" w:rsidRDefault="0019105B" w:rsidP="004A5727">
            <w:pPr>
              <w:spacing w:after="0" w:line="276" w:lineRule="auto"/>
              <w:jc w:val="center"/>
              <w:rPr>
                <w:rFonts w:ascii="Arial" w:eastAsia="Times New Roman" w:hAnsi="Arial" w:cs="Arial"/>
                <w:i/>
                <w:iCs/>
                <w:color w:val="000000"/>
                <w:sz w:val="18"/>
                <w:szCs w:val="18"/>
                <w:lang w:eastAsia="ru-RU"/>
              </w:rPr>
            </w:pPr>
            <w:r w:rsidRPr="005019A9">
              <w:rPr>
                <w:rFonts w:ascii="Arial" w:eastAsia="Times New Roman" w:hAnsi="Arial" w:cs="Arial"/>
                <w:i/>
                <w:iCs/>
                <w:color w:val="000000"/>
                <w:sz w:val="18"/>
                <w:szCs w:val="18"/>
                <w:lang w:eastAsia="ru-RU"/>
              </w:rPr>
              <w:t>Цена</w:t>
            </w:r>
            <w:r w:rsidRPr="005019A9">
              <w:rPr>
                <w:rFonts w:ascii="Arial" w:eastAsia="Times New Roman" w:hAnsi="Arial" w:cs="Arial"/>
                <w:i/>
                <w:iCs/>
                <w:color w:val="000000"/>
                <w:sz w:val="18"/>
                <w:szCs w:val="18"/>
                <w:vertAlign w:val="superscript"/>
                <w:lang w:eastAsia="ru-RU"/>
              </w:rPr>
              <w:t>1</w:t>
            </w:r>
            <w:r w:rsidRPr="005019A9">
              <w:rPr>
                <w:rFonts w:ascii="Arial" w:eastAsia="Times New Roman" w:hAnsi="Arial" w:cs="Arial"/>
                <w:i/>
                <w:iCs/>
                <w:color w:val="000000"/>
                <w:sz w:val="18"/>
                <w:szCs w:val="18"/>
                <w:lang w:eastAsia="ru-RU"/>
              </w:rPr>
              <w:t>, руб.</w:t>
            </w:r>
          </w:p>
          <w:p w14:paraId="467AACAB" w14:textId="77777777" w:rsidR="0019105B" w:rsidRPr="005019A9" w:rsidRDefault="0019105B" w:rsidP="004A5727">
            <w:pPr>
              <w:spacing w:after="0" w:line="276" w:lineRule="auto"/>
              <w:jc w:val="center"/>
              <w:rPr>
                <w:rFonts w:ascii="Arial" w:eastAsia="Times New Roman" w:hAnsi="Arial" w:cs="Arial"/>
                <w:i/>
                <w:iCs/>
                <w:color w:val="000000"/>
                <w:sz w:val="18"/>
                <w:szCs w:val="18"/>
                <w:lang w:eastAsia="ru-RU"/>
              </w:rPr>
            </w:pPr>
            <w:r w:rsidRPr="005019A9">
              <w:rPr>
                <w:rFonts w:ascii="Arial" w:eastAsia="Times New Roman" w:hAnsi="Arial" w:cs="Arial"/>
                <w:i/>
                <w:iCs/>
                <w:color w:val="000000"/>
                <w:sz w:val="18"/>
                <w:szCs w:val="18"/>
                <w:lang w:eastAsia="ru-RU"/>
              </w:rPr>
              <w:t>без НДС</w:t>
            </w:r>
          </w:p>
        </w:tc>
        <w:tc>
          <w:tcPr>
            <w:tcW w:w="2185" w:type="dxa"/>
            <w:vAlign w:val="center"/>
          </w:tcPr>
          <w:p w14:paraId="6B3EF6C8" w14:textId="77777777" w:rsidR="0019105B" w:rsidRPr="005019A9" w:rsidRDefault="0019105B" w:rsidP="004A5727">
            <w:pPr>
              <w:spacing w:after="0" w:line="276" w:lineRule="auto"/>
              <w:jc w:val="center"/>
              <w:rPr>
                <w:rFonts w:ascii="Arial" w:eastAsia="Times New Roman" w:hAnsi="Arial" w:cs="Arial"/>
                <w:i/>
                <w:iCs/>
                <w:color w:val="000000"/>
                <w:sz w:val="18"/>
                <w:szCs w:val="18"/>
                <w:lang w:eastAsia="ru-RU"/>
              </w:rPr>
            </w:pPr>
            <w:r w:rsidRPr="005019A9">
              <w:rPr>
                <w:rFonts w:ascii="Arial" w:eastAsia="Times New Roman" w:hAnsi="Arial" w:cs="Arial"/>
                <w:i/>
                <w:iCs/>
                <w:color w:val="000000"/>
                <w:sz w:val="18"/>
                <w:szCs w:val="18"/>
                <w:lang w:eastAsia="ru-RU"/>
              </w:rPr>
              <w:t>Объем образца</w:t>
            </w:r>
            <w:r w:rsidRPr="005019A9">
              <w:rPr>
                <w:rFonts w:ascii="Arial" w:eastAsia="Times New Roman" w:hAnsi="Arial" w:cs="Arial"/>
                <w:i/>
                <w:iCs/>
                <w:color w:val="000000"/>
                <w:sz w:val="18"/>
                <w:szCs w:val="18"/>
                <w:vertAlign w:val="superscript"/>
                <w:lang w:eastAsia="ru-RU"/>
              </w:rPr>
              <w:t>2</w:t>
            </w:r>
          </w:p>
        </w:tc>
        <w:tc>
          <w:tcPr>
            <w:tcW w:w="1272" w:type="dxa"/>
            <w:vAlign w:val="center"/>
          </w:tcPr>
          <w:p w14:paraId="698E4E9D" w14:textId="77777777" w:rsidR="0019105B" w:rsidRPr="005019A9" w:rsidRDefault="0019105B" w:rsidP="004A5727">
            <w:pPr>
              <w:spacing w:after="0" w:line="276" w:lineRule="auto"/>
              <w:jc w:val="center"/>
              <w:rPr>
                <w:rFonts w:ascii="Arial" w:hAnsi="Arial" w:cs="Arial"/>
                <w:i/>
                <w:iCs/>
                <w:sz w:val="18"/>
                <w:szCs w:val="18"/>
              </w:rPr>
            </w:pPr>
            <w:r w:rsidRPr="005019A9">
              <w:rPr>
                <w:rFonts w:ascii="Arial" w:eastAsia="Times New Roman" w:hAnsi="Arial" w:cs="Arial"/>
                <w:i/>
                <w:iCs/>
                <w:color w:val="000000"/>
                <w:sz w:val="18"/>
                <w:szCs w:val="18"/>
                <w:lang w:eastAsia="ru-RU"/>
              </w:rPr>
              <w:t>Выбрать (поставить «+»)</w:t>
            </w:r>
          </w:p>
        </w:tc>
        <w:tc>
          <w:tcPr>
            <w:tcW w:w="1858" w:type="dxa"/>
            <w:vAlign w:val="center"/>
          </w:tcPr>
          <w:p w14:paraId="136AD5E6" w14:textId="77777777" w:rsidR="0019105B" w:rsidRPr="005019A9" w:rsidRDefault="0019105B" w:rsidP="004A5727">
            <w:pPr>
              <w:spacing w:after="0" w:line="276" w:lineRule="auto"/>
              <w:jc w:val="center"/>
              <w:rPr>
                <w:rFonts w:ascii="Arial" w:eastAsia="Times New Roman" w:hAnsi="Arial" w:cs="Arial"/>
                <w:i/>
                <w:iCs/>
                <w:color w:val="000000"/>
                <w:sz w:val="18"/>
                <w:szCs w:val="18"/>
                <w:lang w:eastAsia="ru-RU"/>
              </w:rPr>
            </w:pPr>
            <w:r w:rsidRPr="005019A9">
              <w:rPr>
                <w:rFonts w:ascii="Arial" w:eastAsia="Times New Roman" w:hAnsi="Arial" w:cs="Arial"/>
                <w:i/>
                <w:iCs/>
                <w:color w:val="000000"/>
                <w:sz w:val="18"/>
                <w:szCs w:val="18"/>
                <w:lang w:eastAsia="ru-RU"/>
              </w:rPr>
              <w:t>Диапазон</w:t>
            </w:r>
          </w:p>
        </w:tc>
        <w:tc>
          <w:tcPr>
            <w:tcW w:w="1978" w:type="dxa"/>
            <w:vAlign w:val="center"/>
          </w:tcPr>
          <w:p w14:paraId="049C8B83" w14:textId="77777777" w:rsidR="0019105B" w:rsidRPr="005019A9" w:rsidRDefault="0019105B" w:rsidP="004A5727">
            <w:pPr>
              <w:spacing w:after="0" w:line="276" w:lineRule="auto"/>
              <w:jc w:val="center"/>
              <w:rPr>
                <w:rFonts w:ascii="Segoe UI Symbol" w:hAnsi="Segoe UI Symbol" w:cs="Segoe UI Symbol"/>
                <w:i/>
                <w:iCs/>
                <w:sz w:val="18"/>
                <w:szCs w:val="18"/>
              </w:rPr>
            </w:pPr>
            <w:r w:rsidRPr="005019A9">
              <w:rPr>
                <w:rFonts w:ascii="Arial" w:eastAsia="Times New Roman" w:hAnsi="Arial" w:cs="Arial"/>
                <w:i/>
                <w:iCs/>
                <w:color w:val="000000"/>
                <w:sz w:val="18"/>
                <w:szCs w:val="18"/>
                <w:lang w:eastAsia="ru-RU"/>
              </w:rPr>
              <w:t>Методика испытаний</w:t>
            </w:r>
            <w:r w:rsidRPr="005019A9">
              <w:rPr>
                <w:rFonts w:ascii="Arial" w:eastAsia="Times New Roman" w:hAnsi="Arial" w:cs="Arial"/>
                <w:i/>
                <w:iCs/>
                <w:color w:val="000000"/>
                <w:sz w:val="18"/>
                <w:szCs w:val="18"/>
                <w:vertAlign w:val="superscript"/>
                <w:lang w:eastAsia="ru-RU"/>
              </w:rPr>
              <w:t>3</w:t>
            </w:r>
            <w:r w:rsidRPr="005019A9">
              <w:rPr>
                <w:rFonts w:ascii="Arial" w:eastAsia="Times New Roman" w:hAnsi="Arial" w:cs="Arial"/>
                <w:i/>
                <w:iCs/>
                <w:color w:val="000000"/>
                <w:sz w:val="18"/>
                <w:szCs w:val="18"/>
                <w:lang w:eastAsia="ru-RU"/>
              </w:rPr>
              <w:t xml:space="preserve"> лаборатории (вписать)</w:t>
            </w:r>
          </w:p>
        </w:tc>
      </w:tr>
      <w:tr w:rsidR="00E2191C" w:rsidRPr="005019A9" w14:paraId="4BA67231" w14:textId="77777777" w:rsidTr="003077D2">
        <w:trPr>
          <w:cantSplit/>
          <w:trHeight w:val="158"/>
        </w:trPr>
        <w:tc>
          <w:tcPr>
            <w:tcW w:w="15694" w:type="dxa"/>
            <w:gridSpan w:val="7"/>
            <w:vAlign w:val="center"/>
          </w:tcPr>
          <w:p w14:paraId="2ABDBA72" w14:textId="01A8E713" w:rsidR="00E2191C" w:rsidRPr="005019A9" w:rsidRDefault="00E2191C" w:rsidP="004A5727">
            <w:pPr>
              <w:spacing w:after="0" w:line="276" w:lineRule="auto"/>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i/>
                <w:iCs/>
                <w:color w:val="000000"/>
                <w:sz w:val="18"/>
                <w:szCs w:val="18"/>
                <w:lang w:eastAsia="ru-RU"/>
              </w:rPr>
              <w:t>В ОБЛАСТИ АККРЕДИТАЦИИ (RA.RU.430297)</w:t>
            </w:r>
          </w:p>
        </w:tc>
      </w:tr>
      <w:tr w:rsidR="00E2191C" w:rsidRPr="005019A9" w14:paraId="186A39CC" w14:textId="77777777" w:rsidTr="00E804F1">
        <w:trPr>
          <w:cantSplit/>
          <w:trHeight w:val="158"/>
        </w:trPr>
        <w:tc>
          <w:tcPr>
            <w:tcW w:w="1155" w:type="dxa"/>
            <w:vAlign w:val="center"/>
          </w:tcPr>
          <w:p w14:paraId="20575EEE" w14:textId="3540F719" w:rsidR="00E2191C" w:rsidRPr="005019A9" w:rsidRDefault="00E2191C" w:rsidP="00E2191C">
            <w:pPr>
              <w:spacing w:after="0" w:line="276" w:lineRule="auto"/>
              <w:ind w:left="-40"/>
              <w:rPr>
                <w:rFonts w:ascii="Arial" w:eastAsia="Times New Roman" w:hAnsi="Arial" w:cs="Arial"/>
                <w:color w:val="000000"/>
                <w:sz w:val="18"/>
                <w:szCs w:val="18"/>
                <w:lang w:eastAsia="ru-RU"/>
              </w:rPr>
            </w:pPr>
            <w:r w:rsidRPr="005019A9">
              <w:rPr>
                <w:rFonts w:ascii="Arial" w:eastAsia="Times New Roman" w:hAnsi="Arial" w:cs="Arial"/>
                <w:color w:val="000000"/>
                <w:sz w:val="18"/>
                <w:szCs w:val="18"/>
                <w:lang w:eastAsia="ru-RU"/>
              </w:rPr>
              <w:t>СУГ01</w:t>
            </w:r>
          </w:p>
        </w:tc>
        <w:tc>
          <w:tcPr>
            <w:tcW w:w="5805" w:type="dxa"/>
            <w:noWrap/>
            <w:vAlign w:val="center"/>
          </w:tcPr>
          <w:p w14:paraId="52E1A594" w14:textId="18543B6C" w:rsidR="00E2191C" w:rsidRPr="005019A9" w:rsidRDefault="00E2191C" w:rsidP="00E2191C">
            <w:pPr>
              <w:spacing w:after="0" w:line="276" w:lineRule="auto"/>
              <w:ind w:left="-40"/>
              <w:rPr>
                <w:rFonts w:ascii="Arial" w:eastAsia="Times New Roman" w:hAnsi="Arial" w:cs="Arial"/>
                <w:sz w:val="18"/>
                <w:szCs w:val="18"/>
                <w:lang w:eastAsia="ru-RU"/>
              </w:rPr>
            </w:pPr>
            <w:r w:rsidRPr="005019A9">
              <w:rPr>
                <w:rFonts w:ascii="Arial" w:eastAsia="Times New Roman" w:hAnsi="Arial" w:cs="Arial"/>
                <w:sz w:val="18"/>
                <w:szCs w:val="18"/>
                <w:lang w:eastAsia="ru-RU"/>
              </w:rPr>
              <w:t>Массовая доля сероводорода и меркаптановой серы, в том числе сероводорода</w:t>
            </w:r>
          </w:p>
        </w:tc>
        <w:tc>
          <w:tcPr>
            <w:tcW w:w="1441" w:type="dxa"/>
            <w:vAlign w:val="center"/>
          </w:tcPr>
          <w:p w14:paraId="359A05CB" w14:textId="727860B1" w:rsidR="00E2191C" w:rsidRPr="005019A9" w:rsidRDefault="00E2191C" w:rsidP="00E2191C">
            <w:pPr>
              <w:spacing w:after="0" w:line="276" w:lineRule="auto"/>
              <w:jc w:val="center"/>
              <w:rPr>
                <w:rFonts w:ascii="Arial" w:eastAsia="Times New Roman" w:hAnsi="Arial" w:cs="Arial"/>
                <w:color w:val="000000"/>
                <w:sz w:val="18"/>
                <w:szCs w:val="18"/>
                <w:lang w:eastAsia="ru-RU"/>
              </w:rPr>
            </w:pPr>
            <w:r w:rsidRPr="005019A9">
              <w:rPr>
                <w:rFonts w:ascii="Arial" w:eastAsia="Times New Roman" w:hAnsi="Arial" w:cs="Arial"/>
                <w:color w:val="000000"/>
                <w:sz w:val="18"/>
                <w:szCs w:val="18"/>
                <w:lang w:eastAsia="ru-RU"/>
              </w:rPr>
              <w:t>62 000</w:t>
            </w:r>
          </w:p>
        </w:tc>
        <w:tc>
          <w:tcPr>
            <w:tcW w:w="2185" w:type="dxa"/>
            <w:vAlign w:val="center"/>
          </w:tcPr>
          <w:p w14:paraId="0F226AED" w14:textId="77777777" w:rsidR="00E2191C" w:rsidRPr="005019A9" w:rsidRDefault="00E2191C" w:rsidP="00E2191C">
            <w:pPr>
              <w:spacing w:after="0" w:line="276" w:lineRule="auto"/>
              <w:jc w:val="center"/>
              <w:rPr>
                <w:rFonts w:ascii="Arial" w:hAnsi="Arial" w:cs="Arial"/>
                <w:sz w:val="18"/>
                <w:szCs w:val="18"/>
                <w:vertAlign w:val="superscript"/>
              </w:rPr>
            </w:pPr>
            <w:r w:rsidRPr="005019A9">
              <w:rPr>
                <w:rFonts w:ascii="Arial" w:hAnsi="Arial" w:cs="Arial"/>
                <w:sz w:val="18"/>
                <w:szCs w:val="18"/>
              </w:rPr>
              <w:t>Баллон (пробоотборник) 0,05 дм</w:t>
            </w:r>
            <w:r w:rsidRPr="005019A9">
              <w:rPr>
                <w:rFonts w:ascii="Arial" w:hAnsi="Arial" w:cs="Arial"/>
                <w:sz w:val="18"/>
                <w:szCs w:val="18"/>
                <w:vertAlign w:val="superscript"/>
              </w:rPr>
              <w:t xml:space="preserve">3 </w:t>
            </w:r>
          </w:p>
          <w:p w14:paraId="366CCD0E" w14:textId="77777777" w:rsidR="00E2191C" w:rsidRPr="005019A9" w:rsidRDefault="00E2191C" w:rsidP="00E2191C">
            <w:pPr>
              <w:spacing w:after="0" w:line="276" w:lineRule="auto"/>
              <w:jc w:val="center"/>
              <w:rPr>
                <w:rFonts w:ascii="Arial" w:hAnsi="Arial" w:cs="Arial"/>
                <w:sz w:val="18"/>
                <w:szCs w:val="18"/>
              </w:rPr>
            </w:pPr>
            <w:r w:rsidRPr="005019A9">
              <w:rPr>
                <w:rFonts w:ascii="Arial" w:hAnsi="Arial" w:cs="Arial"/>
                <w:sz w:val="18"/>
                <w:szCs w:val="18"/>
              </w:rPr>
              <w:t>или</w:t>
            </w:r>
          </w:p>
          <w:p w14:paraId="70DD0D37" w14:textId="07036C74" w:rsidR="00E2191C" w:rsidRPr="005019A9" w:rsidRDefault="00E2191C" w:rsidP="00E2191C">
            <w:pPr>
              <w:spacing w:after="0" w:line="276" w:lineRule="auto"/>
              <w:jc w:val="center"/>
              <w:rPr>
                <w:rFonts w:ascii="Arial" w:hAnsi="Arial" w:cs="Arial"/>
                <w:sz w:val="18"/>
                <w:szCs w:val="18"/>
              </w:rPr>
            </w:pPr>
            <w:r w:rsidRPr="005019A9">
              <w:rPr>
                <w:rFonts w:ascii="Arial" w:hAnsi="Arial" w:cs="Arial"/>
                <w:sz w:val="18"/>
                <w:szCs w:val="18"/>
              </w:rPr>
              <w:t>0,4 дм</w:t>
            </w:r>
            <w:r w:rsidRPr="005019A9">
              <w:rPr>
                <w:rFonts w:ascii="Arial" w:hAnsi="Arial" w:cs="Arial"/>
                <w:sz w:val="18"/>
                <w:szCs w:val="18"/>
                <w:vertAlign w:val="superscript"/>
              </w:rPr>
              <w:t>3</w:t>
            </w:r>
          </w:p>
        </w:tc>
        <w:tc>
          <w:tcPr>
            <w:tcW w:w="1272" w:type="dxa"/>
            <w:vAlign w:val="center"/>
          </w:tcPr>
          <w:p w14:paraId="6B50FA54" w14:textId="77777777" w:rsidR="00E2191C" w:rsidRPr="005019A9" w:rsidRDefault="00E2191C" w:rsidP="00E2191C">
            <w:pPr>
              <w:spacing w:after="0" w:line="276" w:lineRule="auto"/>
              <w:jc w:val="center"/>
              <w:rPr>
                <w:rFonts w:ascii="Arial" w:hAnsi="Arial" w:cs="Arial"/>
                <w:sz w:val="18"/>
                <w:szCs w:val="18"/>
              </w:rPr>
            </w:pPr>
          </w:p>
        </w:tc>
        <w:tc>
          <w:tcPr>
            <w:tcW w:w="1858" w:type="dxa"/>
            <w:vAlign w:val="center"/>
          </w:tcPr>
          <w:p w14:paraId="1CA05264" w14:textId="296453DE" w:rsidR="00E2191C" w:rsidRPr="005019A9" w:rsidRDefault="00E2191C" w:rsidP="00E2191C">
            <w:pPr>
              <w:spacing w:after="0" w:line="276" w:lineRule="auto"/>
              <w:jc w:val="center"/>
              <w:rPr>
                <w:rFonts w:ascii="Arial" w:hAnsi="Arial" w:cs="Arial"/>
                <w:sz w:val="18"/>
                <w:szCs w:val="18"/>
              </w:rPr>
            </w:pPr>
            <w:r w:rsidRPr="005019A9">
              <w:rPr>
                <w:rFonts w:ascii="Arial" w:hAnsi="Arial" w:cs="Arial"/>
                <w:sz w:val="18"/>
                <w:szCs w:val="18"/>
              </w:rPr>
              <w:t>0,0001 - 2 %</w:t>
            </w:r>
          </w:p>
        </w:tc>
        <w:tc>
          <w:tcPr>
            <w:tcW w:w="1978" w:type="dxa"/>
          </w:tcPr>
          <w:p w14:paraId="4D859321" w14:textId="77777777" w:rsidR="00E2191C" w:rsidRPr="005019A9" w:rsidRDefault="00E2191C" w:rsidP="00E2191C">
            <w:pPr>
              <w:spacing w:after="0" w:line="276" w:lineRule="auto"/>
              <w:jc w:val="center"/>
              <w:rPr>
                <w:rFonts w:ascii="Segoe UI Symbol" w:eastAsia="Times New Roman" w:hAnsi="Segoe UI Symbol" w:cs="Segoe UI Symbol"/>
                <w:color w:val="000000"/>
                <w:sz w:val="18"/>
                <w:szCs w:val="18"/>
                <w:lang w:eastAsia="ru-RU"/>
              </w:rPr>
            </w:pPr>
          </w:p>
        </w:tc>
      </w:tr>
      <w:tr w:rsidR="00E2191C" w:rsidRPr="005019A9" w14:paraId="4B217DDB" w14:textId="77777777" w:rsidTr="00E804F1">
        <w:trPr>
          <w:cantSplit/>
        </w:trPr>
        <w:tc>
          <w:tcPr>
            <w:tcW w:w="1155" w:type="dxa"/>
            <w:vMerge w:val="restart"/>
            <w:vAlign w:val="center"/>
          </w:tcPr>
          <w:p w14:paraId="4B77A647" w14:textId="77777777" w:rsidR="00E2191C" w:rsidRPr="005019A9" w:rsidRDefault="00E2191C" w:rsidP="00E2191C">
            <w:pPr>
              <w:spacing w:after="0" w:line="276" w:lineRule="auto"/>
              <w:ind w:left="-40"/>
              <w:rPr>
                <w:rFonts w:ascii="Arial" w:hAnsi="Arial" w:cs="Arial"/>
                <w:sz w:val="18"/>
                <w:szCs w:val="18"/>
              </w:rPr>
            </w:pPr>
            <w:r w:rsidRPr="005019A9">
              <w:rPr>
                <w:rFonts w:ascii="Arial" w:eastAsia="Times New Roman" w:hAnsi="Arial" w:cs="Arial"/>
                <w:color w:val="000000"/>
                <w:sz w:val="18"/>
                <w:szCs w:val="18"/>
                <w:lang w:eastAsia="ru-RU"/>
              </w:rPr>
              <w:t>СУГ02</w:t>
            </w:r>
          </w:p>
        </w:tc>
        <w:tc>
          <w:tcPr>
            <w:tcW w:w="5805" w:type="dxa"/>
            <w:noWrap/>
            <w:vAlign w:val="center"/>
          </w:tcPr>
          <w:p w14:paraId="4832E1E3" w14:textId="77777777" w:rsidR="00E2191C" w:rsidRPr="005019A9" w:rsidRDefault="00E2191C" w:rsidP="00E2191C">
            <w:pPr>
              <w:spacing w:after="0" w:line="276" w:lineRule="auto"/>
              <w:ind w:left="-40"/>
              <w:rPr>
                <w:rFonts w:ascii="Arial" w:hAnsi="Arial" w:cs="Arial"/>
                <w:sz w:val="18"/>
                <w:szCs w:val="18"/>
              </w:rPr>
            </w:pPr>
            <w:r w:rsidRPr="005019A9">
              <w:rPr>
                <w:rFonts w:ascii="Arial" w:hAnsi="Arial" w:cs="Arial"/>
                <w:sz w:val="18"/>
                <w:szCs w:val="18"/>
              </w:rPr>
              <w:t>ВНИМАНИЕ! Провайдер может частично исключить определяемые характеристики при реализации раунда.</w:t>
            </w:r>
          </w:p>
          <w:p w14:paraId="6310911D" w14:textId="77777777" w:rsidR="00E2191C" w:rsidRPr="005019A9" w:rsidRDefault="00E2191C" w:rsidP="00E2191C">
            <w:pPr>
              <w:spacing w:after="0" w:line="276" w:lineRule="auto"/>
              <w:ind w:left="-40"/>
              <w:rPr>
                <w:rFonts w:ascii="Arial" w:eastAsia="Times New Roman" w:hAnsi="Arial" w:cs="Arial"/>
                <w:color w:val="000000"/>
                <w:sz w:val="18"/>
                <w:szCs w:val="18"/>
                <w:lang w:eastAsia="ru-RU"/>
              </w:rPr>
            </w:pPr>
            <w:r w:rsidRPr="005019A9">
              <w:rPr>
                <w:rFonts w:ascii="Arial" w:hAnsi="Arial" w:cs="Arial"/>
                <w:sz w:val="18"/>
                <w:szCs w:val="18"/>
              </w:rPr>
              <w:t xml:space="preserve">Компонентный состав </w:t>
            </w:r>
            <w:r w:rsidRPr="005019A9">
              <w:rPr>
                <w:rFonts w:ascii="Arial" w:hAnsi="Arial" w:cs="Arial"/>
                <w:sz w:val="18"/>
                <w:szCs w:val="18"/>
                <w:vertAlign w:val="superscript"/>
              </w:rPr>
              <w:t>4</w:t>
            </w:r>
            <w:r w:rsidRPr="005019A9">
              <w:rPr>
                <w:rFonts w:ascii="Arial" w:hAnsi="Arial" w:cs="Arial"/>
                <w:sz w:val="18"/>
                <w:szCs w:val="18"/>
              </w:rPr>
              <w:t>:</w:t>
            </w:r>
          </w:p>
        </w:tc>
        <w:tc>
          <w:tcPr>
            <w:tcW w:w="1441" w:type="dxa"/>
            <w:vMerge w:val="restart"/>
            <w:vAlign w:val="center"/>
          </w:tcPr>
          <w:p w14:paraId="0D9BE299"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r w:rsidRPr="005019A9">
              <w:rPr>
                <w:rFonts w:ascii="Arial" w:eastAsia="Times New Roman" w:hAnsi="Arial" w:cs="Arial"/>
                <w:color w:val="000000"/>
                <w:sz w:val="18"/>
                <w:szCs w:val="18"/>
                <w:lang w:eastAsia="ru-RU"/>
              </w:rPr>
              <w:t>62 000</w:t>
            </w:r>
          </w:p>
        </w:tc>
        <w:tc>
          <w:tcPr>
            <w:tcW w:w="2185" w:type="dxa"/>
            <w:vMerge w:val="restart"/>
            <w:vAlign w:val="center"/>
          </w:tcPr>
          <w:p w14:paraId="3050D1FD" w14:textId="77777777" w:rsidR="00E2191C" w:rsidRPr="005019A9" w:rsidRDefault="00E2191C" w:rsidP="00E2191C">
            <w:pPr>
              <w:tabs>
                <w:tab w:val="left" w:pos="1560"/>
              </w:tabs>
              <w:spacing w:after="0" w:line="276" w:lineRule="auto"/>
              <w:contextualSpacing/>
              <w:jc w:val="center"/>
              <w:rPr>
                <w:rFonts w:ascii="Arial" w:hAnsi="Arial" w:cs="Arial"/>
                <w:sz w:val="18"/>
                <w:szCs w:val="18"/>
                <w:vertAlign w:val="superscript"/>
              </w:rPr>
            </w:pPr>
            <w:r w:rsidRPr="005019A9">
              <w:rPr>
                <w:rFonts w:ascii="Arial" w:hAnsi="Arial" w:cs="Arial"/>
                <w:sz w:val="18"/>
                <w:szCs w:val="18"/>
              </w:rPr>
              <w:t>Баллон (пробоотборник) не менее 0,05 дм</w:t>
            </w:r>
            <w:r w:rsidRPr="005019A9">
              <w:rPr>
                <w:rFonts w:ascii="Arial" w:hAnsi="Arial" w:cs="Arial"/>
                <w:sz w:val="18"/>
                <w:szCs w:val="18"/>
                <w:vertAlign w:val="superscript"/>
              </w:rPr>
              <w:t>3</w:t>
            </w:r>
          </w:p>
        </w:tc>
        <w:tc>
          <w:tcPr>
            <w:tcW w:w="1272" w:type="dxa"/>
            <w:vMerge w:val="restart"/>
            <w:vAlign w:val="center"/>
          </w:tcPr>
          <w:p w14:paraId="2794988D"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858" w:type="dxa"/>
            <w:vAlign w:val="center"/>
          </w:tcPr>
          <w:p w14:paraId="0AAD1133"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1978" w:type="dxa"/>
            <w:vMerge w:val="restart"/>
          </w:tcPr>
          <w:p w14:paraId="2C7978F1"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2FFC45C6" w14:textId="77777777" w:rsidTr="00E804F1">
        <w:trPr>
          <w:cantSplit/>
        </w:trPr>
        <w:tc>
          <w:tcPr>
            <w:tcW w:w="1155" w:type="dxa"/>
            <w:vMerge/>
            <w:vAlign w:val="center"/>
          </w:tcPr>
          <w:p w14:paraId="5EE61F43" w14:textId="77777777" w:rsidR="00E2191C" w:rsidRPr="005019A9" w:rsidRDefault="00E2191C" w:rsidP="00E2191C">
            <w:pPr>
              <w:spacing w:after="0" w:line="276" w:lineRule="auto"/>
              <w:ind w:left="-40"/>
              <w:rPr>
                <w:rFonts w:ascii="Arial" w:hAnsi="Arial" w:cs="Arial"/>
                <w:sz w:val="18"/>
                <w:szCs w:val="18"/>
              </w:rPr>
            </w:pPr>
          </w:p>
        </w:tc>
        <w:tc>
          <w:tcPr>
            <w:tcW w:w="5805" w:type="dxa"/>
            <w:noWrap/>
            <w:vAlign w:val="center"/>
          </w:tcPr>
          <w:p w14:paraId="3D4A2BFA" w14:textId="77777777" w:rsidR="00E2191C" w:rsidRPr="005019A9" w:rsidRDefault="00E2191C" w:rsidP="00E2191C">
            <w:pPr>
              <w:spacing w:after="0" w:line="276" w:lineRule="auto"/>
              <w:ind w:left="-40"/>
              <w:rPr>
                <w:rFonts w:ascii="Arial" w:eastAsia="Times New Roman" w:hAnsi="Arial" w:cs="Arial"/>
                <w:color w:val="000000"/>
                <w:sz w:val="18"/>
                <w:szCs w:val="18"/>
                <w:lang w:eastAsia="ru-RU"/>
              </w:rPr>
            </w:pPr>
            <w:r w:rsidRPr="005019A9">
              <w:rPr>
                <w:rFonts w:ascii="Arial" w:hAnsi="Arial" w:cs="Arial"/>
                <w:color w:val="000000"/>
                <w:sz w:val="18"/>
                <w:szCs w:val="18"/>
              </w:rPr>
              <w:t xml:space="preserve">    метан</w:t>
            </w:r>
          </w:p>
        </w:tc>
        <w:tc>
          <w:tcPr>
            <w:tcW w:w="1441" w:type="dxa"/>
            <w:vMerge/>
          </w:tcPr>
          <w:p w14:paraId="6185D91B" w14:textId="77777777" w:rsidR="00E2191C" w:rsidRPr="005019A9" w:rsidRDefault="00E2191C" w:rsidP="00E2191C">
            <w:pPr>
              <w:tabs>
                <w:tab w:val="left" w:pos="1560"/>
              </w:tabs>
              <w:spacing w:after="0" w:line="276" w:lineRule="auto"/>
              <w:contextualSpacing/>
              <w:rPr>
                <w:rFonts w:ascii="Arial" w:hAnsi="Arial" w:cs="Arial"/>
                <w:sz w:val="18"/>
                <w:szCs w:val="18"/>
              </w:rPr>
            </w:pPr>
          </w:p>
        </w:tc>
        <w:tc>
          <w:tcPr>
            <w:tcW w:w="2185" w:type="dxa"/>
            <w:vMerge/>
            <w:vAlign w:val="center"/>
          </w:tcPr>
          <w:p w14:paraId="66E6BEFE"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272" w:type="dxa"/>
            <w:vMerge/>
            <w:vAlign w:val="center"/>
          </w:tcPr>
          <w:p w14:paraId="3D39FC7A"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858" w:type="dxa"/>
            <w:vAlign w:val="center"/>
          </w:tcPr>
          <w:p w14:paraId="7497A4DE"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color w:val="000000"/>
                <w:sz w:val="18"/>
                <w:szCs w:val="18"/>
                <w:lang w:eastAsia="ru-RU"/>
              </w:rPr>
              <w:t>0,005-2,0 %</w:t>
            </w:r>
          </w:p>
        </w:tc>
        <w:tc>
          <w:tcPr>
            <w:tcW w:w="1978" w:type="dxa"/>
            <w:vMerge/>
          </w:tcPr>
          <w:p w14:paraId="789CBC9A"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70398638" w14:textId="77777777" w:rsidTr="00E804F1">
        <w:trPr>
          <w:cantSplit/>
        </w:trPr>
        <w:tc>
          <w:tcPr>
            <w:tcW w:w="1155" w:type="dxa"/>
            <w:vMerge/>
            <w:vAlign w:val="center"/>
          </w:tcPr>
          <w:p w14:paraId="7C0D9112" w14:textId="77777777" w:rsidR="00E2191C" w:rsidRPr="005019A9" w:rsidRDefault="00E2191C" w:rsidP="00E2191C">
            <w:pPr>
              <w:spacing w:after="0" w:line="276" w:lineRule="auto"/>
              <w:ind w:left="-40"/>
              <w:rPr>
                <w:rFonts w:ascii="Arial" w:hAnsi="Arial" w:cs="Arial"/>
                <w:sz w:val="18"/>
                <w:szCs w:val="18"/>
              </w:rPr>
            </w:pPr>
          </w:p>
        </w:tc>
        <w:tc>
          <w:tcPr>
            <w:tcW w:w="5805" w:type="dxa"/>
            <w:noWrap/>
            <w:vAlign w:val="center"/>
          </w:tcPr>
          <w:p w14:paraId="2F835F11" w14:textId="77777777" w:rsidR="00E2191C" w:rsidRPr="005019A9" w:rsidRDefault="00E2191C" w:rsidP="00E2191C">
            <w:pPr>
              <w:spacing w:after="0" w:line="276" w:lineRule="auto"/>
              <w:ind w:left="-40"/>
              <w:rPr>
                <w:rFonts w:ascii="Arial" w:eastAsia="Times New Roman" w:hAnsi="Arial" w:cs="Arial"/>
                <w:color w:val="000000"/>
                <w:sz w:val="18"/>
                <w:szCs w:val="18"/>
                <w:lang w:eastAsia="ru-RU"/>
              </w:rPr>
            </w:pPr>
            <w:r w:rsidRPr="005019A9">
              <w:rPr>
                <w:rFonts w:ascii="Arial" w:hAnsi="Arial" w:cs="Arial"/>
                <w:color w:val="000000"/>
                <w:sz w:val="18"/>
                <w:szCs w:val="18"/>
              </w:rPr>
              <w:t xml:space="preserve">    этан</w:t>
            </w:r>
          </w:p>
        </w:tc>
        <w:tc>
          <w:tcPr>
            <w:tcW w:w="1441" w:type="dxa"/>
            <w:vMerge/>
          </w:tcPr>
          <w:p w14:paraId="5DE2EF02" w14:textId="77777777" w:rsidR="00E2191C" w:rsidRPr="005019A9" w:rsidRDefault="00E2191C" w:rsidP="00E2191C">
            <w:pPr>
              <w:tabs>
                <w:tab w:val="left" w:pos="1560"/>
              </w:tabs>
              <w:spacing w:after="0" w:line="276" w:lineRule="auto"/>
              <w:contextualSpacing/>
              <w:rPr>
                <w:rFonts w:ascii="Arial" w:hAnsi="Arial" w:cs="Arial"/>
                <w:sz w:val="18"/>
                <w:szCs w:val="18"/>
                <w:lang w:val="en-US"/>
              </w:rPr>
            </w:pPr>
          </w:p>
        </w:tc>
        <w:tc>
          <w:tcPr>
            <w:tcW w:w="2185" w:type="dxa"/>
            <w:vMerge/>
            <w:vAlign w:val="center"/>
          </w:tcPr>
          <w:p w14:paraId="65F805C7"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272" w:type="dxa"/>
            <w:vMerge/>
            <w:vAlign w:val="center"/>
          </w:tcPr>
          <w:p w14:paraId="77028C44"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858" w:type="dxa"/>
            <w:vAlign w:val="center"/>
          </w:tcPr>
          <w:p w14:paraId="37CBF8E7"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color w:val="000000"/>
                <w:sz w:val="18"/>
                <w:szCs w:val="18"/>
                <w:lang w:eastAsia="ru-RU"/>
              </w:rPr>
              <w:t>0,005-2,0 %</w:t>
            </w:r>
          </w:p>
        </w:tc>
        <w:tc>
          <w:tcPr>
            <w:tcW w:w="1978" w:type="dxa"/>
            <w:vMerge/>
          </w:tcPr>
          <w:p w14:paraId="2718747C"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09DBB983" w14:textId="77777777" w:rsidTr="00E804F1">
        <w:trPr>
          <w:cantSplit/>
        </w:trPr>
        <w:tc>
          <w:tcPr>
            <w:tcW w:w="1155" w:type="dxa"/>
            <w:vMerge/>
            <w:vAlign w:val="center"/>
          </w:tcPr>
          <w:p w14:paraId="69DF15FE" w14:textId="77777777" w:rsidR="00E2191C" w:rsidRPr="005019A9" w:rsidRDefault="00E2191C" w:rsidP="00E2191C">
            <w:pPr>
              <w:spacing w:after="0" w:line="276" w:lineRule="auto"/>
              <w:ind w:left="-40"/>
              <w:rPr>
                <w:rFonts w:ascii="Arial" w:hAnsi="Arial" w:cs="Arial"/>
                <w:sz w:val="18"/>
                <w:szCs w:val="18"/>
              </w:rPr>
            </w:pPr>
          </w:p>
        </w:tc>
        <w:tc>
          <w:tcPr>
            <w:tcW w:w="5805" w:type="dxa"/>
            <w:noWrap/>
            <w:vAlign w:val="center"/>
          </w:tcPr>
          <w:p w14:paraId="2E5B90A9" w14:textId="77777777" w:rsidR="00E2191C" w:rsidRPr="005019A9" w:rsidRDefault="00E2191C" w:rsidP="00E2191C">
            <w:pPr>
              <w:spacing w:after="0" w:line="276" w:lineRule="auto"/>
              <w:ind w:left="-40"/>
              <w:rPr>
                <w:rFonts w:ascii="Arial" w:eastAsia="Times New Roman" w:hAnsi="Arial" w:cs="Arial"/>
                <w:color w:val="000000"/>
                <w:sz w:val="18"/>
                <w:szCs w:val="18"/>
                <w:lang w:eastAsia="ru-RU"/>
              </w:rPr>
            </w:pPr>
            <w:r w:rsidRPr="005019A9">
              <w:rPr>
                <w:rFonts w:ascii="Arial" w:hAnsi="Arial" w:cs="Arial"/>
                <w:color w:val="000000"/>
                <w:sz w:val="18"/>
                <w:szCs w:val="18"/>
              </w:rPr>
              <w:t xml:space="preserve">    этен (этилен)</w:t>
            </w:r>
          </w:p>
        </w:tc>
        <w:tc>
          <w:tcPr>
            <w:tcW w:w="1441" w:type="dxa"/>
            <w:vMerge/>
          </w:tcPr>
          <w:p w14:paraId="09C95FA4" w14:textId="77777777" w:rsidR="00E2191C" w:rsidRPr="005019A9" w:rsidRDefault="00E2191C" w:rsidP="00E2191C">
            <w:pPr>
              <w:tabs>
                <w:tab w:val="left" w:pos="1560"/>
              </w:tabs>
              <w:spacing w:after="0" w:line="276" w:lineRule="auto"/>
              <w:contextualSpacing/>
              <w:rPr>
                <w:rFonts w:ascii="Arial" w:hAnsi="Arial" w:cs="Arial"/>
                <w:sz w:val="18"/>
                <w:szCs w:val="18"/>
              </w:rPr>
            </w:pPr>
          </w:p>
        </w:tc>
        <w:tc>
          <w:tcPr>
            <w:tcW w:w="2185" w:type="dxa"/>
            <w:vMerge/>
            <w:vAlign w:val="center"/>
          </w:tcPr>
          <w:p w14:paraId="0D66CB8E"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272" w:type="dxa"/>
            <w:vMerge/>
            <w:vAlign w:val="center"/>
          </w:tcPr>
          <w:p w14:paraId="3B9BCA2C"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858" w:type="dxa"/>
            <w:vAlign w:val="center"/>
          </w:tcPr>
          <w:p w14:paraId="62A7CDAD"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color w:val="000000"/>
                <w:sz w:val="18"/>
                <w:szCs w:val="18"/>
                <w:lang w:eastAsia="ru-RU"/>
              </w:rPr>
              <w:t>0,005-2,0 %</w:t>
            </w:r>
          </w:p>
        </w:tc>
        <w:tc>
          <w:tcPr>
            <w:tcW w:w="1978" w:type="dxa"/>
            <w:vMerge/>
          </w:tcPr>
          <w:p w14:paraId="5A8A61ED"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09ECC6D0" w14:textId="77777777" w:rsidTr="00E804F1">
        <w:trPr>
          <w:cantSplit/>
        </w:trPr>
        <w:tc>
          <w:tcPr>
            <w:tcW w:w="1155" w:type="dxa"/>
            <w:vMerge/>
            <w:vAlign w:val="center"/>
          </w:tcPr>
          <w:p w14:paraId="4D688618" w14:textId="77777777" w:rsidR="00E2191C" w:rsidRPr="005019A9" w:rsidRDefault="00E2191C" w:rsidP="00E2191C">
            <w:pPr>
              <w:spacing w:after="0" w:line="276" w:lineRule="auto"/>
              <w:ind w:left="-40"/>
              <w:rPr>
                <w:rFonts w:ascii="Arial" w:hAnsi="Arial" w:cs="Arial"/>
                <w:sz w:val="18"/>
                <w:szCs w:val="18"/>
              </w:rPr>
            </w:pPr>
          </w:p>
        </w:tc>
        <w:tc>
          <w:tcPr>
            <w:tcW w:w="5805" w:type="dxa"/>
            <w:noWrap/>
            <w:vAlign w:val="center"/>
          </w:tcPr>
          <w:p w14:paraId="3DED26B4" w14:textId="77777777" w:rsidR="00E2191C" w:rsidRPr="005019A9" w:rsidRDefault="00E2191C" w:rsidP="00E2191C">
            <w:pPr>
              <w:spacing w:after="0" w:line="276" w:lineRule="auto"/>
              <w:ind w:left="-40"/>
              <w:rPr>
                <w:rFonts w:ascii="Arial" w:hAnsi="Arial" w:cs="Arial"/>
                <w:color w:val="000000"/>
                <w:sz w:val="18"/>
                <w:szCs w:val="18"/>
              </w:rPr>
            </w:pPr>
            <w:r w:rsidRPr="005019A9">
              <w:rPr>
                <w:rFonts w:ascii="Arial" w:hAnsi="Arial" w:cs="Arial"/>
                <w:color w:val="000000"/>
                <w:sz w:val="18"/>
                <w:szCs w:val="18"/>
              </w:rPr>
              <w:t xml:space="preserve">    пропан</w:t>
            </w:r>
          </w:p>
        </w:tc>
        <w:tc>
          <w:tcPr>
            <w:tcW w:w="1441" w:type="dxa"/>
            <w:vMerge/>
            <w:vAlign w:val="center"/>
          </w:tcPr>
          <w:p w14:paraId="4DF29504" w14:textId="77777777" w:rsidR="00E2191C" w:rsidRPr="005019A9" w:rsidRDefault="00E2191C" w:rsidP="00E2191C">
            <w:pPr>
              <w:tabs>
                <w:tab w:val="left" w:pos="1560"/>
              </w:tabs>
              <w:spacing w:after="0" w:line="276" w:lineRule="auto"/>
              <w:contextualSpacing/>
              <w:rPr>
                <w:rFonts w:ascii="Arial" w:hAnsi="Arial" w:cs="Arial"/>
                <w:sz w:val="18"/>
                <w:szCs w:val="18"/>
              </w:rPr>
            </w:pPr>
          </w:p>
        </w:tc>
        <w:tc>
          <w:tcPr>
            <w:tcW w:w="2185" w:type="dxa"/>
            <w:vMerge/>
            <w:vAlign w:val="center"/>
          </w:tcPr>
          <w:p w14:paraId="6E4B9B2F"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272" w:type="dxa"/>
            <w:vMerge/>
            <w:vAlign w:val="center"/>
          </w:tcPr>
          <w:p w14:paraId="658D4705"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858" w:type="dxa"/>
            <w:vAlign w:val="center"/>
          </w:tcPr>
          <w:p w14:paraId="77EA68D9"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color w:val="000000"/>
                <w:sz w:val="18"/>
                <w:szCs w:val="18"/>
                <w:lang w:eastAsia="ru-RU"/>
              </w:rPr>
              <w:t>0,01-99,98 %</w:t>
            </w:r>
          </w:p>
        </w:tc>
        <w:tc>
          <w:tcPr>
            <w:tcW w:w="1978" w:type="dxa"/>
            <w:vMerge/>
          </w:tcPr>
          <w:p w14:paraId="76C54B75"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625D667F" w14:textId="77777777" w:rsidTr="00E804F1">
        <w:trPr>
          <w:cantSplit/>
        </w:trPr>
        <w:tc>
          <w:tcPr>
            <w:tcW w:w="1155" w:type="dxa"/>
            <w:vMerge/>
            <w:vAlign w:val="center"/>
          </w:tcPr>
          <w:p w14:paraId="5B93BE0D" w14:textId="77777777" w:rsidR="00E2191C" w:rsidRPr="005019A9" w:rsidRDefault="00E2191C" w:rsidP="00E2191C">
            <w:pPr>
              <w:spacing w:after="0" w:line="276" w:lineRule="auto"/>
              <w:ind w:left="-40"/>
              <w:rPr>
                <w:rFonts w:ascii="Arial" w:hAnsi="Arial" w:cs="Arial"/>
                <w:sz w:val="18"/>
                <w:szCs w:val="18"/>
              </w:rPr>
            </w:pPr>
          </w:p>
        </w:tc>
        <w:tc>
          <w:tcPr>
            <w:tcW w:w="5805" w:type="dxa"/>
            <w:noWrap/>
            <w:vAlign w:val="center"/>
          </w:tcPr>
          <w:p w14:paraId="4DEEE42B" w14:textId="77777777" w:rsidR="00E2191C" w:rsidRPr="005019A9" w:rsidRDefault="00E2191C" w:rsidP="00E2191C">
            <w:pPr>
              <w:spacing w:after="0" w:line="276" w:lineRule="auto"/>
              <w:ind w:left="-40"/>
              <w:rPr>
                <w:rFonts w:ascii="Arial" w:eastAsia="Times New Roman" w:hAnsi="Arial" w:cs="Arial"/>
                <w:color w:val="000000"/>
                <w:sz w:val="18"/>
                <w:szCs w:val="18"/>
                <w:lang w:eastAsia="ru-RU"/>
              </w:rPr>
            </w:pPr>
            <w:r w:rsidRPr="005019A9">
              <w:rPr>
                <w:rFonts w:ascii="Arial" w:hAnsi="Arial" w:cs="Arial"/>
                <w:color w:val="000000"/>
                <w:sz w:val="18"/>
                <w:szCs w:val="18"/>
              </w:rPr>
              <w:t xml:space="preserve">    пропен (пропилен)</w:t>
            </w:r>
          </w:p>
        </w:tc>
        <w:tc>
          <w:tcPr>
            <w:tcW w:w="1441" w:type="dxa"/>
            <w:vMerge/>
            <w:vAlign w:val="center"/>
          </w:tcPr>
          <w:p w14:paraId="60B43197" w14:textId="77777777" w:rsidR="00E2191C" w:rsidRPr="005019A9" w:rsidRDefault="00E2191C" w:rsidP="00E2191C">
            <w:pPr>
              <w:tabs>
                <w:tab w:val="left" w:pos="1560"/>
              </w:tabs>
              <w:spacing w:after="0" w:line="276" w:lineRule="auto"/>
              <w:contextualSpacing/>
              <w:rPr>
                <w:rFonts w:ascii="Arial" w:hAnsi="Arial" w:cs="Arial"/>
                <w:sz w:val="18"/>
                <w:szCs w:val="18"/>
                <w:lang w:val="en-US"/>
              </w:rPr>
            </w:pPr>
          </w:p>
        </w:tc>
        <w:tc>
          <w:tcPr>
            <w:tcW w:w="2185" w:type="dxa"/>
            <w:vMerge/>
            <w:vAlign w:val="center"/>
          </w:tcPr>
          <w:p w14:paraId="7BDF643D"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272" w:type="dxa"/>
            <w:vMerge/>
            <w:vAlign w:val="center"/>
          </w:tcPr>
          <w:p w14:paraId="44157810"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858" w:type="dxa"/>
            <w:vAlign w:val="center"/>
          </w:tcPr>
          <w:p w14:paraId="06ABDA0E"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color w:val="000000"/>
                <w:sz w:val="18"/>
                <w:szCs w:val="18"/>
                <w:lang w:eastAsia="ru-RU"/>
              </w:rPr>
              <w:t>0,005-1,0 %</w:t>
            </w:r>
          </w:p>
        </w:tc>
        <w:tc>
          <w:tcPr>
            <w:tcW w:w="1978" w:type="dxa"/>
            <w:vMerge/>
          </w:tcPr>
          <w:p w14:paraId="09D8EF34"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7333E60C" w14:textId="77777777" w:rsidTr="00E804F1">
        <w:trPr>
          <w:cantSplit/>
        </w:trPr>
        <w:tc>
          <w:tcPr>
            <w:tcW w:w="1155" w:type="dxa"/>
            <w:vMerge/>
            <w:vAlign w:val="center"/>
          </w:tcPr>
          <w:p w14:paraId="3431F05A" w14:textId="77777777" w:rsidR="00E2191C" w:rsidRPr="005019A9" w:rsidRDefault="00E2191C" w:rsidP="00E2191C">
            <w:pPr>
              <w:spacing w:after="0" w:line="276" w:lineRule="auto"/>
              <w:ind w:left="-40"/>
              <w:rPr>
                <w:rFonts w:ascii="Arial" w:hAnsi="Arial" w:cs="Arial"/>
                <w:sz w:val="18"/>
                <w:szCs w:val="18"/>
                <w:lang w:val="en-US"/>
              </w:rPr>
            </w:pPr>
          </w:p>
        </w:tc>
        <w:tc>
          <w:tcPr>
            <w:tcW w:w="5805" w:type="dxa"/>
            <w:noWrap/>
            <w:vAlign w:val="center"/>
          </w:tcPr>
          <w:p w14:paraId="7ADE7AD8" w14:textId="77777777" w:rsidR="00E2191C" w:rsidRPr="005019A9" w:rsidRDefault="00E2191C" w:rsidP="00E2191C">
            <w:pPr>
              <w:spacing w:after="0" w:line="276" w:lineRule="auto"/>
              <w:ind w:left="-40"/>
              <w:rPr>
                <w:rFonts w:ascii="Arial" w:eastAsia="Times New Roman" w:hAnsi="Arial" w:cs="Arial"/>
                <w:color w:val="000000"/>
                <w:sz w:val="18"/>
                <w:szCs w:val="18"/>
                <w:lang w:eastAsia="ru-RU"/>
              </w:rPr>
            </w:pPr>
            <w:r w:rsidRPr="005019A9">
              <w:rPr>
                <w:rFonts w:ascii="Arial" w:hAnsi="Arial" w:cs="Arial"/>
                <w:color w:val="000000"/>
                <w:sz w:val="18"/>
                <w:szCs w:val="18"/>
              </w:rPr>
              <w:t xml:space="preserve">    изобутан</w:t>
            </w:r>
          </w:p>
        </w:tc>
        <w:tc>
          <w:tcPr>
            <w:tcW w:w="1441" w:type="dxa"/>
            <w:vMerge/>
            <w:vAlign w:val="center"/>
          </w:tcPr>
          <w:p w14:paraId="441B9B9E" w14:textId="77777777" w:rsidR="00E2191C" w:rsidRPr="005019A9" w:rsidRDefault="00E2191C" w:rsidP="00E2191C">
            <w:pPr>
              <w:tabs>
                <w:tab w:val="left" w:pos="1560"/>
              </w:tabs>
              <w:spacing w:after="0" w:line="276" w:lineRule="auto"/>
              <w:contextualSpacing/>
              <w:rPr>
                <w:rFonts w:ascii="Arial" w:hAnsi="Arial" w:cs="Arial"/>
                <w:sz w:val="18"/>
                <w:szCs w:val="18"/>
                <w:lang w:val="en-US"/>
              </w:rPr>
            </w:pPr>
          </w:p>
        </w:tc>
        <w:tc>
          <w:tcPr>
            <w:tcW w:w="2185" w:type="dxa"/>
            <w:vMerge/>
            <w:vAlign w:val="center"/>
          </w:tcPr>
          <w:p w14:paraId="722DCCA5" w14:textId="77777777" w:rsidR="00E2191C" w:rsidRPr="005019A9" w:rsidRDefault="00E2191C" w:rsidP="00E2191C">
            <w:pPr>
              <w:tabs>
                <w:tab w:val="left" w:pos="1560"/>
              </w:tabs>
              <w:spacing w:after="0" w:line="276" w:lineRule="auto"/>
              <w:contextualSpacing/>
              <w:jc w:val="center"/>
              <w:rPr>
                <w:rFonts w:ascii="Arial" w:hAnsi="Arial" w:cs="Arial"/>
                <w:sz w:val="18"/>
                <w:szCs w:val="18"/>
                <w:lang w:val="en-US"/>
              </w:rPr>
            </w:pPr>
          </w:p>
        </w:tc>
        <w:tc>
          <w:tcPr>
            <w:tcW w:w="1272" w:type="dxa"/>
            <w:vMerge/>
            <w:vAlign w:val="center"/>
          </w:tcPr>
          <w:p w14:paraId="6210C462" w14:textId="77777777" w:rsidR="00E2191C" w:rsidRPr="005019A9" w:rsidRDefault="00E2191C" w:rsidP="00E2191C">
            <w:pPr>
              <w:tabs>
                <w:tab w:val="left" w:pos="1560"/>
              </w:tabs>
              <w:spacing w:after="0" w:line="276" w:lineRule="auto"/>
              <w:contextualSpacing/>
              <w:jc w:val="center"/>
              <w:rPr>
                <w:rFonts w:ascii="Arial" w:hAnsi="Arial" w:cs="Arial"/>
                <w:sz w:val="18"/>
                <w:szCs w:val="18"/>
                <w:lang w:val="en-US"/>
              </w:rPr>
            </w:pPr>
          </w:p>
        </w:tc>
        <w:tc>
          <w:tcPr>
            <w:tcW w:w="1858" w:type="dxa"/>
            <w:vAlign w:val="center"/>
          </w:tcPr>
          <w:p w14:paraId="384AD9EA"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color w:val="000000"/>
                <w:sz w:val="18"/>
                <w:szCs w:val="18"/>
                <w:lang w:eastAsia="ru-RU"/>
              </w:rPr>
              <w:t>0,01-99,98 %</w:t>
            </w:r>
          </w:p>
        </w:tc>
        <w:tc>
          <w:tcPr>
            <w:tcW w:w="1978" w:type="dxa"/>
            <w:vMerge/>
          </w:tcPr>
          <w:p w14:paraId="2A96B895"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64AF0E41" w14:textId="77777777" w:rsidTr="00E804F1">
        <w:trPr>
          <w:cantSplit/>
        </w:trPr>
        <w:tc>
          <w:tcPr>
            <w:tcW w:w="1155" w:type="dxa"/>
            <w:vMerge/>
            <w:vAlign w:val="center"/>
          </w:tcPr>
          <w:p w14:paraId="290D43DC" w14:textId="77777777" w:rsidR="00E2191C" w:rsidRPr="005019A9" w:rsidRDefault="00E2191C" w:rsidP="00E2191C">
            <w:pPr>
              <w:spacing w:after="0" w:line="276" w:lineRule="auto"/>
              <w:ind w:left="-40"/>
              <w:rPr>
                <w:rFonts w:ascii="Arial" w:hAnsi="Arial" w:cs="Arial"/>
                <w:sz w:val="18"/>
                <w:szCs w:val="18"/>
                <w:lang w:val="en-US"/>
              </w:rPr>
            </w:pPr>
          </w:p>
        </w:tc>
        <w:tc>
          <w:tcPr>
            <w:tcW w:w="5805" w:type="dxa"/>
            <w:noWrap/>
            <w:vAlign w:val="center"/>
          </w:tcPr>
          <w:p w14:paraId="7CF11F2B" w14:textId="77777777" w:rsidR="00E2191C" w:rsidRPr="005019A9" w:rsidRDefault="00E2191C" w:rsidP="00E2191C">
            <w:pPr>
              <w:spacing w:after="0" w:line="276" w:lineRule="auto"/>
              <w:ind w:left="-40"/>
              <w:rPr>
                <w:rFonts w:ascii="Arial" w:hAnsi="Arial" w:cs="Arial"/>
                <w:color w:val="000000"/>
                <w:sz w:val="18"/>
                <w:szCs w:val="18"/>
              </w:rPr>
            </w:pPr>
            <w:r w:rsidRPr="005019A9">
              <w:rPr>
                <w:rFonts w:ascii="Arial" w:hAnsi="Arial" w:cs="Arial"/>
                <w:color w:val="000000"/>
                <w:sz w:val="18"/>
                <w:szCs w:val="18"/>
              </w:rPr>
              <w:t xml:space="preserve">    транс-бутен-2</w:t>
            </w:r>
          </w:p>
        </w:tc>
        <w:tc>
          <w:tcPr>
            <w:tcW w:w="1441" w:type="dxa"/>
            <w:vMerge/>
            <w:vAlign w:val="center"/>
          </w:tcPr>
          <w:p w14:paraId="4945A311" w14:textId="77777777" w:rsidR="00E2191C" w:rsidRPr="005019A9" w:rsidRDefault="00E2191C" w:rsidP="00E2191C">
            <w:pPr>
              <w:tabs>
                <w:tab w:val="left" w:pos="1560"/>
              </w:tabs>
              <w:spacing w:after="0" w:line="276" w:lineRule="auto"/>
              <w:contextualSpacing/>
              <w:rPr>
                <w:rFonts w:ascii="Arial" w:hAnsi="Arial" w:cs="Arial"/>
                <w:sz w:val="18"/>
                <w:szCs w:val="18"/>
              </w:rPr>
            </w:pPr>
          </w:p>
        </w:tc>
        <w:tc>
          <w:tcPr>
            <w:tcW w:w="2185" w:type="dxa"/>
            <w:vMerge/>
            <w:vAlign w:val="center"/>
          </w:tcPr>
          <w:p w14:paraId="0F8D9321"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272" w:type="dxa"/>
            <w:vMerge/>
            <w:vAlign w:val="center"/>
          </w:tcPr>
          <w:p w14:paraId="45520532"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858" w:type="dxa"/>
            <w:vAlign w:val="center"/>
          </w:tcPr>
          <w:p w14:paraId="769E2F72"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color w:val="000000"/>
                <w:sz w:val="18"/>
                <w:szCs w:val="18"/>
                <w:lang w:eastAsia="ru-RU"/>
              </w:rPr>
              <w:t>0,1-70,0 %</w:t>
            </w:r>
          </w:p>
        </w:tc>
        <w:tc>
          <w:tcPr>
            <w:tcW w:w="1978" w:type="dxa"/>
            <w:vMerge/>
          </w:tcPr>
          <w:p w14:paraId="2D8F11EA"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5F45F5C6" w14:textId="77777777" w:rsidTr="00E804F1">
        <w:trPr>
          <w:cantSplit/>
        </w:trPr>
        <w:tc>
          <w:tcPr>
            <w:tcW w:w="1155" w:type="dxa"/>
            <w:vMerge/>
            <w:vAlign w:val="center"/>
          </w:tcPr>
          <w:p w14:paraId="2AC2C20F" w14:textId="77777777" w:rsidR="00E2191C" w:rsidRPr="005019A9" w:rsidRDefault="00E2191C" w:rsidP="00E2191C">
            <w:pPr>
              <w:spacing w:after="0" w:line="276" w:lineRule="auto"/>
              <w:ind w:left="-40"/>
              <w:rPr>
                <w:rFonts w:ascii="Arial" w:hAnsi="Arial" w:cs="Arial"/>
                <w:sz w:val="18"/>
                <w:szCs w:val="18"/>
              </w:rPr>
            </w:pPr>
          </w:p>
        </w:tc>
        <w:tc>
          <w:tcPr>
            <w:tcW w:w="5805" w:type="dxa"/>
            <w:noWrap/>
            <w:vAlign w:val="center"/>
          </w:tcPr>
          <w:p w14:paraId="0C9B8940" w14:textId="77777777" w:rsidR="00E2191C" w:rsidRPr="005019A9" w:rsidRDefault="00E2191C" w:rsidP="00E2191C">
            <w:pPr>
              <w:spacing w:after="0" w:line="276" w:lineRule="auto"/>
              <w:ind w:left="-40"/>
              <w:rPr>
                <w:rFonts w:ascii="Arial" w:hAnsi="Arial" w:cs="Arial"/>
                <w:color w:val="000000"/>
                <w:sz w:val="18"/>
                <w:szCs w:val="18"/>
              </w:rPr>
            </w:pPr>
            <w:r w:rsidRPr="005019A9">
              <w:rPr>
                <w:rFonts w:ascii="Arial" w:hAnsi="Arial" w:cs="Arial"/>
                <w:color w:val="000000"/>
                <w:sz w:val="18"/>
                <w:szCs w:val="18"/>
              </w:rPr>
              <w:t xml:space="preserve">    бутен-1</w:t>
            </w:r>
          </w:p>
        </w:tc>
        <w:tc>
          <w:tcPr>
            <w:tcW w:w="1441" w:type="dxa"/>
            <w:vMerge/>
            <w:vAlign w:val="center"/>
          </w:tcPr>
          <w:p w14:paraId="45ED20E2" w14:textId="77777777" w:rsidR="00E2191C" w:rsidRPr="005019A9" w:rsidRDefault="00E2191C" w:rsidP="00E2191C">
            <w:pPr>
              <w:tabs>
                <w:tab w:val="left" w:pos="1560"/>
              </w:tabs>
              <w:spacing w:after="0" w:line="276" w:lineRule="auto"/>
              <w:contextualSpacing/>
              <w:rPr>
                <w:rFonts w:ascii="Arial" w:hAnsi="Arial" w:cs="Arial"/>
                <w:sz w:val="18"/>
                <w:szCs w:val="18"/>
              </w:rPr>
            </w:pPr>
          </w:p>
        </w:tc>
        <w:tc>
          <w:tcPr>
            <w:tcW w:w="2185" w:type="dxa"/>
            <w:vMerge/>
            <w:vAlign w:val="center"/>
          </w:tcPr>
          <w:p w14:paraId="351366A1"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272" w:type="dxa"/>
            <w:vMerge/>
            <w:vAlign w:val="center"/>
          </w:tcPr>
          <w:p w14:paraId="4454F0E0"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858" w:type="dxa"/>
            <w:vAlign w:val="center"/>
          </w:tcPr>
          <w:p w14:paraId="09A998AC"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color w:val="000000"/>
                <w:sz w:val="18"/>
                <w:szCs w:val="18"/>
                <w:lang w:eastAsia="ru-RU"/>
              </w:rPr>
              <w:t>0,1-70,0 %</w:t>
            </w:r>
          </w:p>
        </w:tc>
        <w:tc>
          <w:tcPr>
            <w:tcW w:w="1978" w:type="dxa"/>
            <w:vMerge/>
          </w:tcPr>
          <w:p w14:paraId="4A52A30D"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16623723" w14:textId="77777777" w:rsidTr="00E804F1">
        <w:trPr>
          <w:cantSplit/>
        </w:trPr>
        <w:tc>
          <w:tcPr>
            <w:tcW w:w="1155" w:type="dxa"/>
            <w:vMerge/>
            <w:vAlign w:val="center"/>
          </w:tcPr>
          <w:p w14:paraId="19F294C8" w14:textId="77777777" w:rsidR="00E2191C" w:rsidRPr="005019A9" w:rsidRDefault="00E2191C" w:rsidP="00E2191C">
            <w:pPr>
              <w:spacing w:after="0" w:line="276" w:lineRule="auto"/>
              <w:ind w:left="-40"/>
              <w:rPr>
                <w:rFonts w:ascii="Arial" w:hAnsi="Arial" w:cs="Arial"/>
                <w:sz w:val="18"/>
                <w:szCs w:val="18"/>
              </w:rPr>
            </w:pPr>
          </w:p>
        </w:tc>
        <w:tc>
          <w:tcPr>
            <w:tcW w:w="5805" w:type="dxa"/>
            <w:noWrap/>
            <w:vAlign w:val="center"/>
          </w:tcPr>
          <w:p w14:paraId="0A428D0F" w14:textId="77777777" w:rsidR="00E2191C" w:rsidRPr="005019A9" w:rsidRDefault="00E2191C" w:rsidP="00E2191C">
            <w:pPr>
              <w:spacing w:after="0" w:line="276" w:lineRule="auto"/>
              <w:ind w:left="-40"/>
              <w:rPr>
                <w:rFonts w:ascii="Arial" w:hAnsi="Arial" w:cs="Arial"/>
                <w:color w:val="000000"/>
                <w:sz w:val="18"/>
                <w:szCs w:val="18"/>
              </w:rPr>
            </w:pPr>
            <w:r w:rsidRPr="005019A9">
              <w:rPr>
                <w:rFonts w:ascii="Arial" w:hAnsi="Arial" w:cs="Arial"/>
                <w:color w:val="000000"/>
                <w:sz w:val="18"/>
                <w:szCs w:val="18"/>
              </w:rPr>
              <w:t xml:space="preserve">    изобутен (изобутилен)</w:t>
            </w:r>
          </w:p>
        </w:tc>
        <w:tc>
          <w:tcPr>
            <w:tcW w:w="1441" w:type="dxa"/>
            <w:vMerge/>
            <w:vAlign w:val="center"/>
          </w:tcPr>
          <w:p w14:paraId="362A281B" w14:textId="77777777" w:rsidR="00E2191C" w:rsidRPr="005019A9" w:rsidRDefault="00E2191C" w:rsidP="00E2191C">
            <w:pPr>
              <w:tabs>
                <w:tab w:val="left" w:pos="1560"/>
              </w:tabs>
              <w:spacing w:after="0" w:line="276" w:lineRule="auto"/>
              <w:contextualSpacing/>
              <w:rPr>
                <w:rFonts w:ascii="Arial" w:hAnsi="Arial" w:cs="Arial"/>
                <w:sz w:val="18"/>
                <w:szCs w:val="18"/>
              </w:rPr>
            </w:pPr>
          </w:p>
        </w:tc>
        <w:tc>
          <w:tcPr>
            <w:tcW w:w="2185" w:type="dxa"/>
            <w:vMerge/>
            <w:vAlign w:val="center"/>
          </w:tcPr>
          <w:p w14:paraId="0A515B5E"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272" w:type="dxa"/>
            <w:vMerge/>
            <w:vAlign w:val="center"/>
          </w:tcPr>
          <w:p w14:paraId="6E2AEA88"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858" w:type="dxa"/>
            <w:vAlign w:val="center"/>
          </w:tcPr>
          <w:p w14:paraId="7F7444E2"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color w:val="000000"/>
                <w:sz w:val="18"/>
                <w:szCs w:val="18"/>
                <w:lang w:eastAsia="ru-RU"/>
              </w:rPr>
              <w:t>0,1-70,0 %</w:t>
            </w:r>
          </w:p>
        </w:tc>
        <w:tc>
          <w:tcPr>
            <w:tcW w:w="1978" w:type="dxa"/>
            <w:vMerge/>
          </w:tcPr>
          <w:p w14:paraId="2A839E72"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3A895F94" w14:textId="77777777" w:rsidTr="00E804F1">
        <w:trPr>
          <w:cantSplit/>
        </w:trPr>
        <w:tc>
          <w:tcPr>
            <w:tcW w:w="1155" w:type="dxa"/>
            <w:vMerge/>
            <w:vAlign w:val="center"/>
          </w:tcPr>
          <w:p w14:paraId="50E9E446" w14:textId="77777777" w:rsidR="00E2191C" w:rsidRPr="005019A9" w:rsidRDefault="00E2191C" w:rsidP="00E2191C">
            <w:pPr>
              <w:spacing w:after="0" w:line="276" w:lineRule="auto"/>
              <w:ind w:left="-40"/>
              <w:rPr>
                <w:rFonts w:ascii="Arial" w:hAnsi="Arial" w:cs="Arial"/>
                <w:sz w:val="18"/>
                <w:szCs w:val="18"/>
              </w:rPr>
            </w:pPr>
          </w:p>
        </w:tc>
        <w:tc>
          <w:tcPr>
            <w:tcW w:w="5805" w:type="dxa"/>
            <w:noWrap/>
            <w:vAlign w:val="center"/>
          </w:tcPr>
          <w:p w14:paraId="37E731DD" w14:textId="77777777" w:rsidR="00E2191C" w:rsidRPr="005019A9" w:rsidRDefault="00E2191C" w:rsidP="00E2191C">
            <w:pPr>
              <w:spacing w:after="0" w:line="276" w:lineRule="auto"/>
              <w:ind w:left="-40"/>
              <w:rPr>
                <w:rFonts w:ascii="Arial" w:hAnsi="Arial" w:cs="Arial"/>
                <w:sz w:val="18"/>
                <w:szCs w:val="18"/>
              </w:rPr>
            </w:pPr>
            <w:r w:rsidRPr="005019A9">
              <w:rPr>
                <w:rFonts w:ascii="Arial" w:hAnsi="Arial" w:cs="Arial"/>
                <w:color w:val="000000"/>
                <w:sz w:val="18"/>
                <w:szCs w:val="18"/>
              </w:rPr>
              <w:t xml:space="preserve">    н-бутан</w:t>
            </w:r>
          </w:p>
        </w:tc>
        <w:tc>
          <w:tcPr>
            <w:tcW w:w="1441" w:type="dxa"/>
            <w:vMerge/>
            <w:vAlign w:val="center"/>
          </w:tcPr>
          <w:p w14:paraId="3B70BC5C" w14:textId="77777777" w:rsidR="00E2191C" w:rsidRPr="005019A9" w:rsidRDefault="00E2191C" w:rsidP="00E2191C">
            <w:pPr>
              <w:tabs>
                <w:tab w:val="left" w:pos="1560"/>
              </w:tabs>
              <w:spacing w:after="0" w:line="276" w:lineRule="auto"/>
              <w:contextualSpacing/>
              <w:rPr>
                <w:rFonts w:ascii="Arial" w:hAnsi="Arial" w:cs="Arial"/>
                <w:sz w:val="18"/>
                <w:szCs w:val="18"/>
              </w:rPr>
            </w:pPr>
          </w:p>
        </w:tc>
        <w:tc>
          <w:tcPr>
            <w:tcW w:w="2185" w:type="dxa"/>
            <w:vMerge/>
            <w:vAlign w:val="center"/>
          </w:tcPr>
          <w:p w14:paraId="6EF6DD6D"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272" w:type="dxa"/>
            <w:vMerge/>
            <w:vAlign w:val="center"/>
          </w:tcPr>
          <w:p w14:paraId="0F998DCB"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858" w:type="dxa"/>
            <w:vAlign w:val="center"/>
          </w:tcPr>
          <w:p w14:paraId="10E16D81"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color w:val="000000"/>
                <w:sz w:val="18"/>
                <w:szCs w:val="18"/>
                <w:lang w:eastAsia="ru-RU"/>
              </w:rPr>
              <w:t>0,01-99,98 %</w:t>
            </w:r>
          </w:p>
        </w:tc>
        <w:tc>
          <w:tcPr>
            <w:tcW w:w="1978" w:type="dxa"/>
            <w:vMerge/>
          </w:tcPr>
          <w:p w14:paraId="3332AFA7"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4D9D52F6" w14:textId="77777777" w:rsidTr="00E804F1">
        <w:trPr>
          <w:cantSplit/>
        </w:trPr>
        <w:tc>
          <w:tcPr>
            <w:tcW w:w="1155" w:type="dxa"/>
            <w:vMerge/>
            <w:vAlign w:val="center"/>
          </w:tcPr>
          <w:p w14:paraId="4324764D" w14:textId="77777777" w:rsidR="00E2191C" w:rsidRPr="005019A9" w:rsidRDefault="00E2191C" w:rsidP="00E2191C">
            <w:pPr>
              <w:spacing w:after="0" w:line="276" w:lineRule="auto"/>
              <w:ind w:left="-40"/>
              <w:rPr>
                <w:rFonts w:ascii="Arial" w:hAnsi="Arial" w:cs="Arial"/>
                <w:sz w:val="18"/>
                <w:szCs w:val="18"/>
                <w:lang w:val="en-US"/>
              </w:rPr>
            </w:pPr>
          </w:p>
        </w:tc>
        <w:tc>
          <w:tcPr>
            <w:tcW w:w="5805" w:type="dxa"/>
            <w:noWrap/>
            <w:vAlign w:val="center"/>
          </w:tcPr>
          <w:p w14:paraId="68DB3107" w14:textId="77777777" w:rsidR="00E2191C" w:rsidRPr="005019A9" w:rsidRDefault="00E2191C" w:rsidP="00E2191C">
            <w:pPr>
              <w:spacing w:after="0" w:line="276" w:lineRule="auto"/>
              <w:ind w:left="-40"/>
              <w:rPr>
                <w:rFonts w:ascii="Arial" w:hAnsi="Arial" w:cs="Arial"/>
                <w:sz w:val="18"/>
                <w:szCs w:val="18"/>
              </w:rPr>
            </w:pPr>
            <w:r w:rsidRPr="005019A9">
              <w:rPr>
                <w:rFonts w:ascii="Arial" w:hAnsi="Arial" w:cs="Arial"/>
                <w:color w:val="000000"/>
                <w:sz w:val="18"/>
                <w:szCs w:val="18"/>
              </w:rPr>
              <w:t xml:space="preserve">    и-пентан</w:t>
            </w:r>
          </w:p>
        </w:tc>
        <w:tc>
          <w:tcPr>
            <w:tcW w:w="1441" w:type="dxa"/>
            <w:vMerge/>
            <w:vAlign w:val="center"/>
          </w:tcPr>
          <w:p w14:paraId="3BF4B734" w14:textId="77777777" w:rsidR="00E2191C" w:rsidRPr="005019A9" w:rsidRDefault="00E2191C" w:rsidP="00E2191C">
            <w:pPr>
              <w:tabs>
                <w:tab w:val="left" w:pos="1560"/>
              </w:tabs>
              <w:spacing w:after="0" w:line="276" w:lineRule="auto"/>
              <w:contextualSpacing/>
              <w:rPr>
                <w:rFonts w:ascii="Arial" w:hAnsi="Arial" w:cs="Arial"/>
                <w:sz w:val="18"/>
                <w:szCs w:val="18"/>
              </w:rPr>
            </w:pPr>
          </w:p>
        </w:tc>
        <w:tc>
          <w:tcPr>
            <w:tcW w:w="2185" w:type="dxa"/>
            <w:vMerge/>
            <w:vAlign w:val="center"/>
          </w:tcPr>
          <w:p w14:paraId="362521AE"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272" w:type="dxa"/>
            <w:vMerge/>
            <w:vAlign w:val="center"/>
          </w:tcPr>
          <w:p w14:paraId="4989D73E"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858" w:type="dxa"/>
            <w:vAlign w:val="center"/>
          </w:tcPr>
          <w:p w14:paraId="481346DB"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color w:val="000000"/>
                <w:sz w:val="18"/>
                <w:szCs w:val="18"/>
                <w:lang w:eastAsia="ru-RU"/>
              </w:rPr>
              <w:t>0,01-6,0 %</w:t>
            </w:r>
          </w:p>
        </w:tc>
        <w:tc>
          <w:tcPr>
            <w:tcW w:w="1978" w:type="dxa"/>
            <w:vMerge/>
          </w:tcPr>
          <w:p w14:paraId="26921787"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1BF45399" w14:textId="77777777" w:rsidTr="00E804F1">
        <w:trPr>
          <w:cantSplit/>
        </w:trPr>
        <w:tc>
          <w:tcPr>
            <w:tcW w:w="1155" w:type="dxa"/>
            <w:vMerge/>
            <w:vAlign w:val="center"/>
          </w:tcPr>
          <w:p w14:paraId="278474B2" w14:textId="77777777" w:rsidR="00E2191C" w:rsidRPr="005019A9" w:rsidRDefault="00E2191C" w:rsidP="00E2191C">
            <w:pPr>
              <w:spacing w:after="0" w:line="276" w:lineRule="auto"/>
              <w:ind w:left="-40"/>
              <w:rPr>
                <w:rFonts w:ascii="Arial" w:hAnsi="Arial" w:cs="Arial"/>
                <w:sz w:val="18"/>
                <w:szCs w:val="18"/>
              </w:rPr>
            </w:pPr>
          </w:p>
        </w:tc>
        <w:tc>
          <w:tcPr>
            <w:tcW w:w="5805" w:type="dxa"/>
            <w:noWrap/>
            <w:vAlign w:val="center"/>
          </w:tcPr>
          <w:p w14:paraId="1F7D9587" w14:textId="77777777" w:rsidR="00E2191C" w:rsidRPr="005019A9" w:rsidRDefault="00E2191C" w:rsidP="00E2191C">
            <w:pPr>
              <w:spacing w:after="0" w:line="276" w:lineRule="auto"/>
              <w:ind w:left="-40"/>
              <w:rPr>
                <w:rFonts w:ascii="Arial" w:hAnsi="Arial" w:cs="Arial"/>
                <w:sz w:val="18"/>
                <w:szCs w:val="18"/>
              </w:rPr>
            </w:pPr>
            <w:r w:rsidRPr="005019A9">
              <w:rPr>
                <w:rFonts w:ascii="Arial" w:hAnsi="Arial" w:cs="Arial"/>
                <w:sz w:val="18"/>
                <w:szCs w:val="18"/>
              </w:rPr>
              <w:t xml:space="preserve">    н-пентан</w:t>
            </w:r>
          </w:p>
        </w:tc>
        <w:tc>
          <w:tcPr>
            <w:tcW w:w="1441" w:type="dxa"/>
            <w:vMerge/>
            <w:vAlign w:val="center"/>
          </w:tcPr>
          <w:p w14:paraId="2FDE0CBF" w14:textId="77777777" w:rsidR="00E2191C" w:rsidRPr="005019A9" w:rsidRDefault="00E2191C" w:rsidP="00E2191C">
            <w:pPr>
              <w:tabs>
                <w:tab w:val="left" w:pos="1560"/>
              </w:tabs>
              <w:spacing w:after="0" w:line="276" w:lineRule="auto"/>
              <w:contextualSpacing/>
              <w:rPr>
                <w:rFonts w:ascii="Arial" w:hAnsi="Arial" w:cs="Arial"/>
                <w:sz w:val="18"/>
                <w:szCs w:val="18"/>
              </w:rPr>
            </w:pPr>
          </w:p>
        </w:tc>
        <w:tc>
          <w:tcPr>
            <w:tcW w:w="2185" w:type="dxa"/>
            <w:vMerge/>
            <w:vAlign w:val="center"/>
          </w:tcPr>
          <w:p w14:paraId="749BD7C5"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272" w:type="dxa"/>
            <w:vMerge/>
            <w:vAlign w:val="center"/>
          </w:tcPr>
          <w:p w14:paraId="19B19F59"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858" w:type="dxa"/>
            <w:vAlign w:val="center"/>
          </w:tcPr>
          <w:p w14:paraId="4E3AD9B2"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color w:val="000000"/>
                <w:sz w:val="18"/>
                <w:szCs w:val="18"/>
                <w:lang w:eastAsia="ru-RU"/>
              </w:rPr>
              <w:t>0,01-6,0 %</w:t>
            </w:r>
          </w:p>
        </w:tc>
        <w:tc>
          <w:tcPr>
            <w:tcW w:w="1978" w:type="dxa"/>
            <w:vMerge/>
          </w:tcPr>
          <w:p w14:paraId="42BE5CA1"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452C7CD7" w14:textId="77777777" w:rsidTr="00E804F1">
        <w:trPr>
          <w:cantSplit/>
          <w:trHeight w:val="456"/>
        </w:trPr>
        <w:tc>
          <w:tcPr>
            <w:tcW w:w="1155" w:type="dxa"/>
            <w:vMerge/>
            <w:vAlign w:val="center"/>
          </w:tcPr>
          <w:p w14:paraId="0737D686" w14:textId="77777777" w:rsidR="00E2191C" w:rsidRPr="005019A9" w:rsidRDefault="00E2191C" w:rsidP="00E2191C">
            <w:pPr>
              <w:spacing w:after="0" w:line="276" w:lineRule="auto"/>
              <w:ind w:left="-40"/>
              <w:rPr>
                <w:rFonts w:ascii="Arial" w:hAnsi="Arial" w:cs="Arial"/>
                <w:sz w:val="18"/>
                <w:szCs w:val="18"/>
              </w:rPr>
            </w:pPr>
          </w:p>
        </w:tc>
        <w:tc>
          <w:tcPr>
            <w:tcW w:w="5805" w:type="dxa"/>
            <w:noWrap/>
            <w:vAlign w:val="center"/>
          </w:tcPr>
          <w:p w14:paraId="042D802A" w14:textId="77777777" w:rsidR="00E2191C" w:rsidRPr="005019A9" w:rsidRDefault="00E2191C" w:rsidP="00E2191C">
            <w:pPr>
              <w:spacing w:after="0" w:line="276" w:lineRule="auto"/>
              <w:ind w:left="-40"/>
              <w:rPr>
                <w:rFonts w:ascii="Arial" w:hAnsi="Arial" w:cs="Arial"/>
                <w:sz w:val="18"/>
                <w:szCs w:val="18"/>
              </w:rPr>
            </w:pPr>
            <w:r w:rsidRPr="005019A9">
              <w:rPr>
                <w:rFonts w:ascii="Arial" w:hAnsi="Arial" w:cs="Arial"/>
                <w:sz w:val="18"/>
                <w:szCs w:val="18"/>
              </w:rPr>
              <w:t>Давление насыщенных паров, избыточное (расчетное значение по ГОСТ 28656):</w:t>
            </w:r>
          </w:p>
          <w:p w14:paraId="609A888C" w14:textId="77777777" w:rsidR="00E2191C" w:rsidRPr="005019A9" w:rsidRDefault="00E2191C" w:rsidP="00E2191C">
            <w:pPr>
              <w:spacing w:after="0" w:line="276" w:lineRule="auto"/>
              <w:ind w:left="-40"/>
              <w:rPr>
                <w:rFonts w:ascii="Arial" w:hAnsi="Arial" w:cs="Arial"/>
                <w:sz w:val="18"/>
                <w:szCs w:val="18"/>
              </w:rPr>
            </w:pPr>
            <w:r w:rsidRPr="005019A9">
              <w:rPr>
                <w:rFonts w:ascii="Arial" w:hAnsi="Arial" w:cs="Arial"/>
                <w:sz w:val="18"/>
                <w:szCs w:val="18"/>
              </w:rPr>
              <w:t>- при температуре 45 °С</w:t>
            </w:r>
          </w:p>
        </w:tc>
        <w:tc>
          <w:tcPr>
            <w:tcW w:w="1441" w:type="dxa"/>
            <w:vMerge/>
            <w:vAlign w:val="center"/>
          </w:tcPr>
          <w:p w14:paraId="23755307" w14:textId="77777777" w:rsidR="00E2191C" w:rsidRPr="005019A9" w:rsidRDefault="00E2191C" w:rsidP="00E2191C">
            <w:pPr>
              <w:tabs>
                <w:tab w:val="left" w:pos="1560"/>
              </w:tabs>
              <w:spacing w:after="0" w:line="276" w:lineRule="auto"/>
              <w:contextualSpacing/>
              <w:rPr>
                <w:rFonts w:ascii="Arial" w:hAnsi="Arial" w:cs="Arial"/>
                <w:sz w:val="18"/>
                <w:szCs w:val="18"/>
              </w:rPr>
            </w:pPr>
          </w:p>
        </w:tc>
        <w:tc>
          <w:tcPr>
            <w:tcW w:w="2185" w:type="dxa"/>
            <w:vMerge/>
            <w:vAlign w:val="center"/>
          </w:tcPr>
          <w:p w14:paraId="66FF0A28"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272" w:type="dxa"/>
            <w:vAlign w:val="center"/>
          </w:tcPr>
          <w:p w14:paraId="61359FD5"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858" w:type="dxa"/>
            <w:vAlign w:val="center"/>
          </w:tcPr>
          <w:p w14:paraId="61419F85"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sz w:val="18"/>
                <w:szCs w:val="18"/>
                <w:lang w:eastAsia="ru-RU"/>
              </w:rPr>
              <w:t>0,001-2,0 МПа</w:t>
            </w:r>
          </w:p>
        </w:tc>
        <w:tc>
          <w:tcPr>
            <w:tcW w:w="1978" w:type="dxa"/>
          </w:tcPr>
          <w:p w14:paraId="2D9195CC"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7D7272B6" w14:textId="77777777" w:rsidTr="00E804F1">
        <w:trPr>
          <w:cantSplit/>
        </w:trPr>
        <w:tc>
          <w:tcPr>
            <w:tcW w:w="1155" w:type="dxa"/>
            <w:vMerge/>
            <w:vAlign w:val="center"/>
          </w:tcPr>
          <w:p w14:paraId="56BE13C1" w14:textId="77777777" w:rsidR="00E2191C" w:rsidRPr="005019A9" w:rsidRDefault="00E2191C" w:rsidP="00E2191C">
            <w:pPr>
              <w:spacing w:after="0" w:line="276" w:lineRule="auto"/>
              <w:ind w:left="-40"/>
              <w:rPr>
                <w:rFonts w:ascii="Arial" w:hAnsi="Arial" w:cs="Arial"/>
                <w:sz w:val="18"/>
                <w:szCs w:val="18"/>
              </w:rPr>
            </w:pPr>
          </w:p>
        </w:tc>
        <w:tc>
          <w:tcPr>
            <w:tcW w:w="5805" w:type="dxa"/>
            <w:noWrap/>
            <w:vAlign w:val="center"/>
          </w:tcPr>
          <w:p w14:paraId="5508B02C" w14:textId="77777777" w:rsidR="00E2191C" w:rsidRPr="005019A9" w:rsidRDefault="00E2191C" w:rsidP="00E2191C">
            <w:pPr>
              <w:spacing w:after="0" w:line="276" w:lineRule="auto"/>
              <w:ind w:left="-40"/>
              <w:rPr>
                <w:rFonts w:ascii="Arial" w:hAnsi="Arial" w:cs="Arial"/>
                <w:sz w:val="18"/>
                <w:szCs w:val="18"/>
              </w:rPr>
            </w:pPr>
            <w:r w:rsidRPr="005019A9">
              <w:rPr>
                <w:rFonts w:ascii="Arial" w:hAnsi="Arial" w:cs="Arial"/>
                <w:sz w:val="18"/>
                <w:szCs w:val="18"/>
              </w:rPr>
              <w:t xml:space="preserve">Октановое число </w:t>
            </w:r>
            <w:r w:rsidRPr="005019A9">
              <w:rPr>
                <w:rFonts w:ascii="Arial" w:eastAsia="Times New Roman" w:hAnsi="Arial" w:cs="Arial"/>
                <w:sz w:val="18"/>
                <w:szCs w:val="18"/>
                <w:lang w:eastAsia="ru-RU"/>
              </w:rPr>
              <w:t>(расчетное)</w:t>
            </w:r>
          </w:p>
        </w:tc>
        <w:tc>
          <w:tcPr>
            <w:tcW w:w="1441" w:type="dxa"/>
            <w:vMerge/>
            <w:vAlign w:val="center"/>
          </w:tcPr>
          <w:p w14:paraId="495B78C0" w14:textId="77777777" w:rsidR="00E2191C" w:rsidRPr="005019A9" w:rsidRDefault="00E2191C" w:rsidP="00E2191C">
            <w:pPr>
              <w:tabs>
                <w:tab w:val="left" w:pos="1560"/>
              </w:tabs>
              <w:spacing w:after="0" w:line="276" w:lineRule="auto"/>
              <w:contextualSpacing/>
              <w:rPr>
                <w:rFonts w:ascii="Arial" w:hAnsi="Arial" w:cs="Arial"/>
                <w:sz w:val="18"/>
                <w:szCs w:val="18"/>
              </w:rPr>
            </w:pPr>
          </w:p>
        </w:tc>
        <w:tc>
          <w:tcPr>
            <w:tcW w:w="2185" w:type="dxa"/>
            <w:vMerge/>
            <w:vAlign w:val="center"/>
          </w:tcPr>
          <w:p w14:paraId="553445C0"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272" w:type="dxa"/>
            <w:vAlign w:val="center"/>
          </w:tcPr>
          <w:p w14:paraId="5164B515"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858" w:type="dxa"/>
            <w:vAlign w:val="center"/>
          </w:tcPr>
          <w:p w14:paraId="1F83DAC5"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sz w:val="18"/>
                <w:szCs w:val="18"/>
                <w:lang w:eastAsia="ru-RU"/>
              </w:rPr>
              <w:t xml:space="preserve">60-110 ед. </w:t>
            </w:r>
          </w:p>
        </w:tc>
        <w:tc>
          <w:tcPr>
            <w:tcW w:w="1978" w:type="dxa"/>
          </w:tcPr>
          <w:p w14:paraId="206C7FE0"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305F7BFA" w14:textId="77777777" w:rsidTr="00E804F1">
        <w:trPr>
          <w:cantSplit/>
        </w:trPr>
        <w:tc>
          <w:tcPr>
            <w:tcW w:w="1155" w:type="dxa"/>
            <w:vMerge/>
            <w:vAlign w:val="center"/>
          </w:tcPr>
          <w:p w14:paraId="2AA7B51E" w14:textId="77777777" w:rsidR="00E2191C" w:rsidRPr="005019A9" w:rsidRDefault="00E2191C" w:rsidP="00E2191C">
            <w:pPr>
              <w:spacing w:after="0" w:line="276" w:lineRule="auto"/>
              <w:ind w:left="-40"/>
              <w:rPr>
                <w:rFonts w:ascii="Arial" w:hAnsi="Arial" w:cs="Arial"/>
                <w:sz w:val="18"/>
                <w:szCs w:val="18"/>
              </w:rPr>
            </w:pPr>
          </w:p>
        </w:tc>
        <w:tc>
          <w:tcPr>
            <w:tcW w:w="5805" w:type="dxa"/>
            <w:noWrap/>
            <w:vAlign w:val="center"/>
          </w:tcPr>
          <w:p w14:paraId="7EDC0341" w14:textId="77777777" w:rsidR="00E2191C" w:rsidRPr="005019A9" w:rsidRDefault="00E2191C" w:rsidP="00E2191C">
            <w:pPr>
              <w:spacing w:after="0" w:line="276" w:lineRule="auto"/>
              <w:ind w:left="-40"/>
              <w:rPr>
                <w:rFonts w:ascii="Arial" w:eastAsia="Times New Roman" w:hAnsi="Arial" w:cs="Arial"/>
                <w:sz w:val="18"/>
                <w:szCs w:val="18"/>
                <w:lang w:eastAsia="ru-RU"/>
              </w:rPr>
            </w:pPr>
            <w:r w:rsidRPr="005019A9">
              <w:rPr>
                <w:rFonts w:ascii="Arial" w:hAnsi="Arial" w:cs="Arial"/>
                <w:sz w:val="18"/>
                <w:szCs w:val="18"/>
              </w:rPr>
              <w:t xml:space="preserve">Плотность при 20°С </w:t>
            </w:r>
            <w:r w:rsidRPr="005019A9">
              <w:rPr>
                <w:rFonts w:ascii="Arial" w:eastAsia="Times New Roman" w:hAnsi="Arial" w:cs="Arial"/>
                <w:sz w:val="18"/>
                <w:szCs w:val="18"/>
                <w:lang w:eastAsia="ru-RU"/>
              </w:rPr>
              <w:t>(расчетное)</w:t>
            </w:r>
          </w:p>
        </w:tc>
        <w:tc>
          <w:tcPr>
            <w:tcW w:w="1441" w:type="dxa"/>
            <w:vMerge/>
            <w:vAlign w:val="center"/>
          </w:tcPr>
          <w:p w14:paraId="5975E021" w14:textId="77777777" w:rsidR="00E2191C" w:rsidRPr="005019A9" w:rsidRDefault="00E2191C" w:rsidP="00E2191C">
            <w:pPr>
              <w:tabs>
                <w:tab w:val="left" w:pos="1560"/>
              </w:tabs>
              <w:spacing w:after="0" w:line="276" w:lineRule="auto"/>
              <w:contextualSpacing/>
              <w:rPr>
                <w:rFonts w:ascii="Arial" w:hAnsi="Arial" w:cs="Arial"/>
                <w:sz w:val="18"/>
                <w:szCs w:val="18"/>
              </w:rPr>
            </w:pPr>
          </w:p>
        </w:tc>
        <w:tc>
          <w:tcPr>
            <w:tcW w:w="2185" w:type="dxa"/>
            <w:vMerge/>
            <w:vAlign w:val="center"/>
          </w:tcPr>
          <w:p w14:paraId="1A243439"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272" w:type="dxa"/>
            <w:vAlign w:val="center"/>
          </w:tcPr>
          <w:p w14:paraId="79F42733"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858" w:type="dxa"/>
            <w:vAlign w:val="center"/>
          </w:tcPr>
          <w:p w14:paraId="2690CE15"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sz w:val="18"/>
                <w:szCs w:val="18"/>
                <w:lang w:eastAsia="ru-RU"/>
              </w:rPr>
              <w:t>400-800 кг/м</w:t>
            </w:r>
            <w:r w:rsidRPr="005019A9">
              <w:rPr>
                <w:rFonts w:ascii="Arial" w:eastAsia="Times New Roman" w:hAnsi="Arial" w:cs="Arial"/>
                <w:sz w:val="18"/>
                <w:szCs w:val="18"/>
                <w:vertAlign w:val="superscript"/>
                <w:lang w:eastAsia="ru-RU"/>
              </w:rPr>
              <w:t xml:space="preserve">3 </w:t>
            </w:r>
          </w:p>
        </w:tc>
        <w:tc>
          <w:tcPr>
            <w:tcW w:w="1978" w:type="dxa"/>
          </w:tcPr>
          <w:p w14:paraId="1C3ECD87"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6CB125F3" w14:textId="77777777" w:rsidTr="00E804F1">
        <w:trPr>
          <w:cantSplit/>
        </w:trPr>
        <w:tc>
          <w:tcPr>
            <w:tcW w:w="1155" w:type="dxa"/>
            <w:vMerge/>
            <w:vAlign w:val="center"/>
          </w:tcPr>
          <w:p w14:paraId="5A23E7AE" w14:textId="77777777" w:rsidR="00E2191C" w:rsidRPr="005019A9" w:rsidRDefault="00E2191C" w:rsidP="00E2191C">
            <w:pPr>
              <w:spacing w:after="0" w:line="276" w:lineRule="auto"/>
              <w:ind w:left="-40"/>
              <w:rPr>
                <w:rFonts w:ascii="Arial" w:hAnsi="Arial" w:cs="Arial"/>
                <w:sz w:val="18"/>
                <w:szCs w:val="18"/>
              </w:rPr>
            </w:pPr>
          </w:p>
        </w:tc>
        <w:tc>
          <w:tcPr>
            <w:tcW w:w="5805" w:type="dxa"/>
            <w:noWrap/>
            <w:vAlign w:val="center"/>
          </w:tcPr>
          <w:p w14:paraId="2E7BF174" w14:textId="77777777" w:rsidR="00E2191C" w:rsidRPr="005019A9" w:rsidRDefault="00E2191C" w:rsidP="00E2191C">
            <w:pPr>
              <w:spacing w:after="0" w:line="276" w:lineRule="auto"/>
              <w:ind w:left="-40"/>
              <w:rPr>
                <w:rFonts w:ascii="Arial" w:hAnsi="Arial" w:cs="Arial"/>
                <w:sz w:val="18"/>
                <w:szCs w:val="18"/>
              </w:rPr>
            </w:pPr>
            <w:r w:rsidRPr="005019A9">
              <w:rPr>
                <w:rFonts w:ascii="Arial" w:hAnsi="Arial" w:cs="Arial"/>
                <w:sz w:val="18"/>
                <w:szCs w:val="18"/>
              </w:rPr>
              <w:t xml:space="preserve">Запах </w:t>
            </w:r>
          </w:p>
        </w:tc>
        <w:tc>
          <w:tcPr>
            <w:tcW w:w="1441" w:type="dxa"/>
            <w:vMerge/>
            <w:vAlign w:val="center"/>
          </w:tcPr>
          <w:p w14:paraId="63EAB08D" w14:textId="77777777" w:rsidR="00E2191C" w:rsidRPr="005019A9" w:rsidRDefault="00E2191C" w:rsidP="00E2191C">
            <w:pPr>
              <w:tabs>
                <w:tab w:val="left" w:pos="1560"/>
              </w:tabs>
              <w:spacing w:after="0" w:line="276" w:lineRule="auto"/>
              <w:contextualSpacing/>
              <w:rPr>
                <w:rFonts w:ascii="Arial" w:hAnsi="Arial" w:cs="Arial"/>
                <w:sz w:val="18"/>
                <w:szCs w:val="18"/>
              </w:rPr>
            </w:pPr>
          </w:p>
        </w:tc>
        <w:tc>
          <w:tcPr>
            <w:tcW w:w="2185" w:type="dxa"/>
            <w:vMerge/>
            <w:vAlign w:val="center"/>
          </w:tcPr>
          <w:p w14:paraId="3D840104"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272" w:type="dxa"/>
            <w:vAlign w:val="center"/>
          </w:tcPr>
          <w:p w14:paraId="0C27D098"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1858" w:type="dxa"/>
            <w:vAlign w:val="center"/>
          </w:tcPr>
          <w:p w14:paraId="6E7A1E66"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sz w:val="18"/>
                <w:szCs w:val="18"/>
                <w:lang w:eastAsia="ru-RU"/>
              </w:rPr>
              <w:t>Отсутствует / присутствует</w:t>
            </w:r>
          </w:p>
        </w:tc>
        <w:tc>
          <w:tcPr>
            <w:tcW w:w="1978" w:type="dxa"/>
          </w:tcPr>
          <w:p w14:paraId="5DED1E52"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7AA5FA41" w14:textId="77777777" w:rsidTr="00E804F1">
        <w:trPr>
          <w:cantSplit/>
        </w:trPr>
        <w:tc>
          <w:tcPr>
            <w:tcW w:w="1155" w:type="dxa"/>
            <w:vMerge w:val="restart"/>
            <w:vAlign w:val="center"/>
          </w:tcPr>
          <w:p w14:paraId="6309C646" w14:textId="77777777" w:rsidR="00E2191C" w:rsidRPr="005019A9" w:rsidRDefault="00E2191C" w:rsidP="00E2191C">
            <w:pPr>
              <w:spacing w:after="0" w:line="276" w:lineRule="auto"/>
              <w:ind w:left="-40"/>
              <w:rPr>
                <w:rFonts w:ascii="Arial" w:hAnsi="Arial" w:cs="Arial"/>
                <w:sz w:val="18"/>
                <w:szCs w:val="18"/>
              </w:rPr>
            </w:pPr>
            <w:r w:rsidRPr="005019A9">
              <w:rPr>
                <w:rFonts w:ascii="Arial" w:eastAsia="Times New Roman" w:hAnsi="Arial" w:cs="Arial"/>
                <w:color w:val="000000"/>
                <w:sz w:val="18"/>
                <w:szCs w:val="18"/>
                <w:lang w:eastAsia="ru-RU"/>
              </w:rPr>
              <w:t>СУГ03</w:t>
            </w:r>
          </w:p>
        </w:tc>
        <w:tc>
          <w:tcPr>
            <w:tcW w:w="5805" w:type="dxa"/>
            <w:noWrap/>
            <w:vAlign w:val="center"/>
          </w:tcPr>
          <w:p w14:paraId="090853F5" w14:textId="77777777" w:rsidR="00E2191C" w:rsidRPr="005019A9" w:rsidRDefault="00E2191C" w:rsidP="00E2191C">
            <w:pPr>
              <w:spacing w:after="0" w:line="276" w:lineRule="auto"/>
              <w:ind w:left="-40"/>
              <w:rPr>
                <w:rFonts w:ascii="Arial" w:hAnsi="Arial" w:cs="Arial"/>
                <w:sz w:val="18"/>
                <w:szCs w:val="18"/>
              </w:rPr>
            </w:pPr>
            <w:r w:rsidRPr="005019A9">
              <w:rPr>
                <w:rFonts w:ascii="Arial" w:hAnsi="Arial" w:cs="Arial"/>
                <w:sz w:val="18"/>
                <w:szCs w:val="18"/>
              </w:rPr>
              <w:t>Содержание свободной воды и щелочи</w:t>
            </w:r>
          </w:p>
        </w:tc>
        <w:tc>
          <w:tcPr>
            <w:tcW w:w="1441" w:type="dxa"/>
            <w:vMerge w:val="restart"/>
            <w:vAlign w:val="center"/>
          </w:tcPr>
          <w:p w14:paraId="1F89A065"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r w:rsidRPr="005019A9">
              <w:rPr>
                <w:rFonts w:ascii="Arial" w:hAnsi="Arial" w:cs="Arial"/>
                <w:sz w:val="18"/>
                <w:szCs w:val="18"/>
              </w:rPr>
              <w:t>22 000</w:t>
            </w:r>
          </w:p>
        </w:tc>
        <w:tc>
          <w:tcPr>
            <w:tcW w:w="2185" w:type="dxa"/>
            <w:vMerge w:val="restart"/>
            <w:vAlign w:val="center"/>
          </w:tcPr>
          <w:p w14:paraId="7DDAF39E" w14:textId="77777777" w:rsidR="00E2191C" w:rsidRPr="005019A9" w:rsidRDefault="00E2191C" w:rsidP="00E2191C">
            <w:pPr>
              <w:tabs>
                <w:tab w:val="left" w:pos="1560"/>
              </w:tabs>
              <w:spacing w:after="0" w:line="276" w:lineRule="auto"/>
              <w:contextualSpacing/>
              <w:jc w:val="center"/>
              <w:rPr>
                <w:rFonts w:ascii="Arial" w:eastAsia="Times New Roman" w:hAnsi="Arial" w:cs="Arial"/>
                <w:sz w:val="18"/>
                <w:szCs w:val="18"/>
                <w:lang w:eastAsia="ru-RU"/>
              </w:rPr>
            </w:pPr>
            <w:r w:rsidRPr="005019A9">
              <w:rPr>
                <w:rFonts w:ascii="Arial" w:hAnsi="Arial" w:cs="Arial"/>
                <w:sz w:val="18"/>
                <w:szCs w:val="18"/>
              </w:rPr>
              <w:t>Пробоотборник не менее 0,4 дм</w:t>
            </w:r>
            <w:r w:rsidRPr="005019A9">
              <w:rPr>
                <w:rFonts w:ascii="Arial" w:hAnsi="Arial" w:cs="Arial"/>
                <w:sz w:val="18"/>
                <w:szCs w:val="18"/>
                <w:vertAlign w:val="superscript"/>
              </w:rPr>
              <w:t>3</w:t>
            </w:r>
          </w:p>
        </w:tc>
        <w:tc>
          <w:tcPr>
            <w:tcW w:w="1272" w:type="dxa"/>
            <w:vAlign w:val="center"/>
          </w:tcPr>
          <w:p w14:paraId="53C0E5B0"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p>
        </w:tc>
        <w:tc>
          <w:tcPr>
            <w:tcW w:w="1858" w:type="dxa"/>
            <w:vAlign w:val="center"/>
          </w:tcPr>
          <w:p w14:paraId="2A38835B"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sz w:val="18"/>
                <w:szCs w:val="18"/>
                <w:lang w:eastAsia="ru-RU"/>
              </w:rPr>
              <w:t>Отсутствует / присутствует</w:t>
            </w:r>
          </w:p>
        </w:tc>
        <w:tc>
          <w:tcPr>
            <w:tcW w:w="1978" w:type="dxa"/>
          </w:tcPr>
          <w:p w14:paraId="5513FB8C"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E2191C" w:rsidRPr="005019A9" w14:paraId="1C14057A" w14:textId="77777777" w:rsidTr="00E804F1">
        <w:trPr>
          <w:cantSplit/>
        </w:trPr>
        <w:tc>
          <w:tcPr>
            <w:tcW w:w="1155" w:type="dxa"/>
            <w:vMerge/>
            <w:vAlign w:val="center"/>
          </w:tcPr>
          <w:p w14:paraId="4C7E8BFE" w14:textId="77777777" w:rsidR="00E2191C" w:rsidRPr="005019A9" w:rsidRDefault="00E2191C" w:rsidP="00E2191C">
            <w:pPr>
              <w:spacing w:after="0" w:line="276" w:lineRule="auto"/>
              <w:ind w:left="-40"/>
              <w:rPr>
                <w:rFonts w:ascii="Arial" w:hAnsi="Arial" w:cs="Arial"/>
                <w:sz w:val="18"/>
                <w:szCs w:val="18"/>
              </w:rPr>
            </w:pPr>
          </w:p>
        </w:tc>
        <w:tc>
          <w:tcPr>
            <w:tcW w:w="5805" w:type="dxa"/>
            <w:noWrap/>
            <w:vAlign w:val="center"/>
          </w:tcPr>
          <w:p w14:paraId="2DCD7D32" w14:textId="77777777" w:rsidR="00E2191C" w:rsidRPr="005019A9" w:rsidRDefault="00E2191C" w:rsidP="00E2191C">
            <w:pPr>
              <w:spacing w:after="0" w:line="276" w:lineRule="auto"/>
              <w:ind w:left="-40"/>
              <w:rPr>
                <w:rFonts w:ascii="Arial" w:hAnsi="Arial" w:cs="Arial"/>
                <w:sz w:val="18"/>
                <w:szCs w:val="18"/>
              </w:rPr>
            </w:pPr>
            <w:r w:rsidRPr="005019A9">
              <w:rPr>
                <w:rFonts w:ascii="Arial" w:hAnsi="Arial" w:cs="Arial"/>
                <w:sz w:val="18"/>
                <w:szCs w:val="18"/>
              </w:rPr>
              <w:t>Объемная доля жидкого остатка при 20 °С</w:t>
            </w:r>
          </w:p>
        </w:tc>
        <w:tc>
          <w:tcPr>
            <w:tcW w:w="1441" w:type="dxa"/>
            <w:vMerge/>
            <w:vAlign w:val="center"/>
          </w:tcPr>
          <w:p w14:paraId="3F48AC8C" w14:textId="77777777" w:rsidR="00E2191C" w:rsidRPr="005019A9" w:rsidRDefault="00E2191C" w:rsidP="00E2191C">
            <w:pPr>
              <w:tabs>
                <w:tab w:val="left" w:pos="1560"/>
              </w:tabs>
              <w:spacing w:after="0" w:line="276" w:lineRule="auto"/>
              <w:contextualSpacing/>
              <w:rPr>
                <w:rFonts w:ascii="Arial" w:hAnsi="Arial" w:cs="Arial"/>
                <w:sz w:val="18"/>
                <w:szCs w:val="18"/>
              </w:rPr>
            </w:pPr>
          </w:p>
        </w:tc>
        <w:tc>
          <w:tcPr>
            <w:tcW w:w="2185" w:type="dxa"/>
            <w:vMerge/>
            <w:vAlign w:val="center"/>
          </w:tcPr>
          <w:p w14:paraId="62105857" w14:textId="77777777" w:rsidR="00E2191C" w:rsidRPr="005019A9" w:rsidRDefault="00E2191C" w:rsidP="00E2191C">
            <w:pPr>
              <w:tabs>
                <w:tab w:val="left" w:pos="1560"/>
              </w:tabs>
              <w:spacing w:after="0" w:line="276" w:lineRule="auto"/>
              <w:contextualSpacing/>
              <w:rPr>
                <w:rFonts w:ascii="Arial" w:eastAsia="Times New Roman" w:hAnsi="Arial" w:cs="Arial"/>
                <w:color w:val="000000"/>
                <w:sz w:val="18"/>
                <w:szCs w:val="18"/>
                <w:lang w:eastAsia="ru-RU"/>
              </w:rPr>
            </w:pPr>
          </w:p>
        </w:tc>
        <w:tc>
          <w:tcPr>
            <w:tcW w:w="1272" w:type="dxa"/>
            <w:vAlign w:val="center"/>
          </w:tcPr>
          <w:p w14:paraId="2819E782"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p>
        </w:tc>
        <w:tc>
          <w:tcPr>
            <w:tcW w:w="1858" w:type="dxa"/>
            <w:vAlign w:val="center"/>
          </w:tcPr>
          <w:p w14:paraId="04D34145"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eastAsia="Times New Roman" w:hAnsi="Arial" w:cs="Arial"/>
                <w:sz w:val="18"/>
                <w:szCs w:val="18"/>
                <w:lang w:eastAsia="ru-RU"/>
              </w:rPr>
              <w:t>0,5-2,0 %</w:t>
            </w:r>
          </w:p>
        </w:tc>
        <w:tc>
          <w:tcPr>
            <w:tcW w:w="1978" w:type="dxa"/>
          </w:tcPr>
          <w:p w14:paraId="377B9BC7"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r>
      <w:tr w:rsidR="00210FAB" w:rsidRPr="005019A9" w14:paraId="3AE245A8" w14:textId="77777777" w:rsidTr="009B0EEE">
        <w:trPr>
          <w:cantSplit/>
        </w:trPr>
        <w:tc>
          <w:tcPr>
            <w:tcW w:w="15694" w:type="dxa"/>
            <w:gridSpan w:val="7"/>
            <w:vAlign w:val="center"/>
          </w:tcPr>
          <w:p w14:paraId="30E42167" w14:textId="1394EF49" w:rsidR="00210FAB" w:rsidRPr="005019A9" w:rsidRDefault="00210FAB"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rFonts w:ascii="Arial" w:hAnsi="Arial" w:cs="Arial"/>
                <w:sz w:val="18"/>
                <w:szCs w:val="18"/>
              </w:rPr>
              <w:lastRenderedPageBreak/>
              <w:t>ДОПОЛНИТЕЛЬНЫЕ УСЛУГИ</w:t>
            </w:r>
          </w:p>
        </w:tc>
      </w:tr>
      <w:tr w:rsidR="00E2191C" w:rsidRPr="005019A9" w14:paraId="016644E9" w14:textId="77777777" w:rsidTr="00E804F1">
        <w:trPr>
          <w:cantSplit/>
        </w:trPr>
        <w:tc>
          <w:tcPr>
            <w:tcW w:w="1155" w:type="dxa"/>
            <w:vAlign w:val="center"/>
          </w:tcPr>
          <w:p w14:paraId="4722C72D" w14:textId="77777777" w:rsidR="00E2191C" w:rsidRPr="005019A9" w:rsidRDefault="00E2191C" w:rsidP="00E2191C">
            <w:pPr>
              <w:spacing w:after="0" w:line="276" w:lineRule="auto"/>
              <w:ind w:left="-40"/>
              <w:rPr>
                <w:rFonts w:ascii="Arial" w:hAnsi="Arial" w:cs="Arial"/>
                <w:sz w:val="18"/>
                <w:szCs w:val="18"/>
              </w:rPr>
            </w:pPr>
            <w:r w:rsidRPr="005019A9">
              <w:rPr>
                <w:rFonts w:ascii="Arial" w:eastAsia="Times New Roman" w:hAnsi="Arial" w:cs="Arial"/>
                <w:color w:val="000000"/>
                <w:sz w:val="18"/>
                <w:szCs w:val="18"/>
                <w:lang w:eastAsia="ru-RU"/>
              </w:rPr>
              <w:t>-</w:t>
            </w:r>
          </w:p>
        </w:tc>
        <w:tc>
          <w:tcPr>
            <w:tcW w:w="5805" w:type="dxa"/>
            <w:noWrap/>
            <w:vAlign w:val="center"/>
          </w:tcPr>
          <w:p w14:paraId="1C3FE97C" w14:textId="77777777" w:rsidR="00E2191C" w:rsidRPr="005019A9" w:rsidRDefault="00E2191C" w:rsidP="00E2191C">
            <w:pPr>
              <w:spacing w:after="0" w:line="276" w:lineRule="auto"/>
              <w:ind w:left="-40"/>
              <w:rPr>
                <w:rFonts w:ascii="Arial" w:hAnsi="Arial" w:cs="Arial"/>
                <w:sz w:val="18"/>
                <w:szCs w:val="18"/>
              </w:rPr>
            </w:pPr>
            <w:r w:rsidRPr="005019A9">
              <w:rPr>
                <w:rFonts w:ascii="Arial" w:eastAsia="Times New Roman" w:hAnsi="Arial" w:cs="Arial"/>
                <w:sz w:val="18"/>
                <w:szCs w:val="18"/>
                <w:lang w:eastAsia="ru-RU"/>
              </w:rPr>
              <w:t>Выдача отчетных документов (свидетельство об участии, индивидуальное заключение) на бумажном носителе</w:t>
            </w:r>
            <w:r w:rsidRPr="005019A9">
              <w:rPr>
                <w:rFonts w:ascii="Arial" w:eastAsia="Times New Roman" w:hAnsi="Arial" w:cs="Arial"/>
                <w:sz w:val="18"/>
                <w:szCs w:val="18"/>
                <w:vertAlign w:val="superscript"/>
                <w:lang w:eastAsia="ru-RU"/>
              </w:rPr>
              <w:t>5</w:t>
            </w:r>
          </w:p>
        </w:tc>
        <w:tc>
          <w:tcPr>
            <w:tcW w:w="1441" w:type="dxa"/>
            <w:vAlign w:val="center"/>
          </w:tcPr>
          <w:p w14:paraId="5AECEF3F" w14:textId="77777777" w:rsidR="00E2191C" w:rsidRPr="005019A9" w:rsidRDefault="00E2191C" w:rsidP="00E2191C">
            <w:pPr>
              <w:tabs>
                <w:tab w:val="left" w:pos="1560"/>
              </w:tabs>
              <w:spacing w:after="0" w:line="276" w:lineRule="auto"/>
              <w:contextualSpacing/>
              <w:jc w:val="center"/>
              <w:rPr>
                <w:rFonts w:ascii="Arial" w:hAnsi="Arial" w:cs="Arial"/>
                <w:sz w:val="18"/>
                <w:szCs w:val="18"/>
              </w:rPr>
            </w:pPr>
            <w:r w:rsidRPr="005019A9">
              <w:rPr>
                <w:rFonts w:ascii="Arial" w:eastAsia="Times New Roman" w:hAnsi="Arial" w:cs="Arial"/>
                <w:color w:val="000000"/>
                <w:sz w:val="18"/>
                <w:szCs w:val="18"/>
                <w:lang w:eastAsia="ru-RU"/>
              </w:rPr>
              <w:t>550</w:t>
            </w:r>
          </w:p>
        </w:tc>
        <w:tc>
          <w:tcPr>
            <w:tcW w:w="2185" w:type="dxa"/>
            <w:vAlign w:val="center"/>
          </w:tcPr>
          <w:p w14:paraId="4EA31C60" w14:textId="77777777" w:rsidR="00E2191C" w:rsidRPr="005019A9" w:rsidRDefault="00E2191C" w:rsidP="00E2191C">
            <w:pPr>
              <w:tabs>
                <w:tab w:val="left" w:pos="1560"/>
              </w:tabs>
              <w:spacing w:after="0" w:line="276" w:lineRule="auto"/>
              <w:contextualSpacing/>
              <w:jc w:val="center"/>
              <w:rPr>
                <w:rFonts w:ascii="Arial" w:eastAsia="Times New Roman" w:hAnsi="Arial" w:cs="Arial"/>
                <w:color w:val="000000"/>
                <w:sz w:val="18"/>
                <w:szCs w:val="18"/>
                <w:lang w:eastAsia="ru-RU"/>
              </w:rPr>
            </w:pPr>
            <w:r w:rsidRPr="005019A9">
              <w:rPr>
                <w:rFonts w:ascii="Arial" w:eastAsia="Times New Roman" w:hAnsi="Arial" w:cs="Arial"/>
                <w:color w:val="000000"/>
                <w:sz w:val="18"/>
                <w:szCs w:val="18"/>
                <w:lang w:eastAsia="ru-RU"/>
              </w:rPr>
              <w:t>-</w:t>
            </w:r>
          </w:p>
        </w:tc>
        <w:tc>
          <w:tcPr>
            <w:tcW w:w="1272" w:type="dxa"/>
            <w:vAlign w:val="center"/>
          </w:tcPr>
          <w:p w14:paraId="62847C91"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p>
        </w:tc>
        <w:tc>
          <w:tcPr>
            <w:tcW w:w="1858" w:type="dxa"/>
            <w:vAlign w:val="center"/>
          </w:tcPr>
          <w:p w14:paraId="0FABC3E2" w14:textId="77777777" w:rsidR="00E2191C" w:rsidRPr="005019A9" w:rsidRDefault="00E2191C" w:rsidP="00E2191C">
            <w:pPr>
              <w:tabs>
                <w:tab w:val="left" w:pos="1560"/>
              </w:tabs>
              <w:spacing w:after="0" w:line="276" w:lineRule="auto"/>
              <w:contextualSpacing/>
              <w:jc w:val="center"/>
              <w:rPr>
                <w:noProof/>
                <w:sz w:val="18"/>
                <w:szCs w:val="18"/>
              </w:rPr>
            </w:pPr>
            <w:r w:rsidRPr="005019A9">
              <w:rPr>
                <w:rFonts w:ascii="Arial" w:eastAsia="Times New Roman" w:hAnsi="Arial" w:cs="Arial"/>
                <w:sz w:val="18"/>
                <w:szCs w:val="18"/>
                <w:lang w:eastAsia="ru-RU"/>
              </w:rPr>
              <w:t>-</w:t>
            </w:r>
          </w:p>
        </w:tc>
        <w:tc>
          <w:tcPr>
            <w:tcW w:w="1978" w:type="dxa"/>
            <w:vAlign w:val="center"/>
          </w:tcPr>
          <w:p w14:paraId="4B867C95" w14:textId="77777777" w:rsidR="00E2191C" w:rsidRPr="005019A9" w:rsidRDefault="00E2191C" w:rsidP="00E2191C">
            <w:pPr>
              <w:tabs>
                <w:tab w:val="left" w:pos="1560"/>
              </w:tabs>
              <w:spacing w:after="0" w:line="276" w:lineRule="auto"/>
              <w:contextualSpacing/>
              <w:jc w:val="center"/>
              <w:rPr>
                <w:rFonts w:ascii="Segoe UI Symbol" w:eastAsia="Times New Roman" w:hAnsi="Segoe UI Symbol" w:cs="Segoe UI Symbol"/>
                <w:color w:val="000000"/>
                <w:sz w:val="18"/>
                <w:szCs w:val="18"/>
                <w:lang w:eastAsia="ru-RU"/>
              </w:rPr>
            </w:pPr>
            <w:r w:rsidRPr="005019A9">
              <w:rPr>
                <w:noProof/>
                <w:sz w:val="18"/>
                <w:szCs w:val="18"/>
              </w:rPr>
              <w:t>-</w:t>
            </w:r>
          </w:p>
        </w:tc>
      </w:tr>
    </w:tbl>
    <w:p w14:paraId="3A883FE2" w14:textId="77777777" w:rsidR="00E804F1" w:rsidRDefault="00E804F1" w:rsidP="00E804F1">
      <w:pPr>
        <w:spacing w:before="120" w:after="0"/>
        <w:jc w:val="both"/>
        <w:rPr>
          <w:rFonts w:ascii="Arial" w:eastAsia="Times New Roman" w:hAnsi="Arial" w:cs="Arial"/>
          <w:i/>
          <w:iCs/>
          <w:sz w:val="16"/>
          <w:szCs w:val="16"/>
          <w:lang w:eastAsia="ru-RU"/>
        </w:rPr>
      </w:pPr>
      <w:r>
        <w:rPr>
          <w:rFonts w:ascii="Arial" w:eastAsia="Times New Roman" w:hAnsi="Arial" w:cs="Arial"/>
          <w:i/>
          <w:iCs/>
          <w:sz w:val="16"/>
          <w:szCs w:val="16"/>
          <w:lang w:eastAsia="ru-RU"/>
        </w:rPr>
        <w:t>__________________________________________________________________</w:t>
      </w:r>
    </w:p>
    <w:p w14:paraId="1807A3EF" w14:textId="77777777" w:rsidR="00E804F1" w:rsidRDefault="00E804F1" w:rsidP="00E804F1">
      <w:pPr>
        <w:spacing w:before="120" w:after="0"/>
        <w:jc w:val="both"/>
        <w:rPr>
          <w:rFonts w:ascii="Arial" w:eastAsia="Times New Roman" w:hAnsi="Arial" w:cs="Arial"/>
          <w:i/>
          <w:iCs/>
          <w:sz w:val="16"/>
          <w:szCs w:val="16"/>
          <w:lang w:eastAsia="ru-RU"/>
        </w:rPr>
      </w:pPr>
      <w:r>
        <w:rPr>
          <w:rFonts w:ascii="Arial" w:eastAsia="Times New Roman" w:hAnsi="Arial" w:cs="Arial"/>
          <w:i/>
          <w:iCs/>
          <w:sz w:val="16"/>
          <w:szCs w:val="16"/>
          <w:lang w:eastAsia="ru-RU"/>
        </w:rPr>
        <w:t>ПРИМЕЧАНИЯ</w:t>
      </w:r>
    </w:p>
    <w:p w14:paraId="4B6E5DE2" w14:textId="311A69F5" w:rsidR="0019105B" w:rsidRPr="00DB454D" w:rsidRDefault="0019105B" w:rsidP="0019105B">
      <w:pPr>
        <w:spacing w:before="120" w:after="0" w:line="240" w:lineRule="auto"/>
        <w:jc w:val="both"/>
        <w:rPr>
          <w:rFonts w:ascii="Arial" w:eastAsia="Times New Roman" w:hAnsi="Arial" w:cs="Arial"/>
          <w:i/>
          <w:iCs/>
          <w:sz w:val="16"/>
          <w:szCs w:val="16"/>
          <w:lang w:eastAsia="ru-RU"/>
        </w:rPr>
      </w:pPr>
      <w:r w:rsidRPr="00DB454D">
        <w:rPr>
          <w:rFonts w:ascii="Arial" w:eastAsia="Times New Roman" w:hAnsi="Arial" w:cs="Arial"/>
          <w:i/>
          <w:iCs/>
          <w:sz w:val="16"/>
          <w:szCs w:val="16"/>
          <w:lang w:eastAsia="ru-RU"/>
        </w:rPr>
        <w:t>1 в стоимость не входят транспортные расходы. Провайдер находится на общем режиме налогообложения, НДС – 22 %.</w:t>
      </w:r>
    </w:p>
    <w:p w14:paraId="64148CA1" w14:textId="77777777" w:rsidR="0019105B" w:rsidRPr="00DB454D" w:rsidRDefault="0019105B" w:rsidP="0019105B">
      <w:pPr>
        <w:spacing w:before="120" w:after="0" w:line="240" w:lineRule="auto"/>
        <w:jc w:val="both"/>
        <w:rPr>
          <w:rFonts w:ascii="Arial" w:eastAsia="Times New Roman" w:hAnsi="Arial" w:cs="Arial"/>
          <w:i/>
          <w:iCs/>
          <w:sz w:val="16"/>
          <w:szCs w:val="16"/>
          <w:lang w:eastAsia="ru-RU"/>
        </w:rPr>
      </w:pPr>
      <w:r w:rsidRPr="00DB454D">
        <w:rPr>
          <w:rFonts w:ascii="Arial" w:eastAsia="Times New Roman" w:hAnsi="Arial" w:cs="Arial"/>
          <w:i/>
          <w:iCs/>
          <w:sz w:val="16"/>
          <w:szCs w:val="16"/>
          <w:lang w:eastAsia="ru-RU"/>
        </w:rPr>
        <w:t>2 стоимость дополнительное количества образца обсуждается индивидуально. Дополнительный экземпляр или количество не предназначено для получения дополнительных результатов измерений, учитываемых Провайдером.</w:t>
      </w:r>
    </w:p>
    <w:p w14:paraId="0363E684" w14:textId="77777777" w:rsidR="0019105B" w:rsidRPr="00DB454D" w:rsidRDefault="0019105B" w:rsidP="0019105B">
      <w:pPr>
        <w:spacing w:before="120" w:after="0" w:line="240" w:lineRule="auto"/>
        <w:jc w:val="both"/>
        <w:rPr>
          <w:rFonts w:ascii="Arial" w:hAnsi="Arial" w:cs="Arial"/>
          <w:i/>
          <w:iCs/>
          <w:sz w:val="16"/>
          <w:szCs w:val="16"/>
        </w:rPr>
      </w:pPr>
      <w:r w:rsidRPr="00DB454D">
        <w:rPr>
          <w:rFonts w:ascii="Arial" w:hAnsi="Arial" w:cs="Arial"/>
          <w:i/>
          <w:iCs/>
          <w:sz w:val="16"/>
          <w:szCs w:val="16"/>
        </w:rPr>
        <w:t xml:space="preserve">3 стоимость указана за проведение проверки квалификации по одной методике измерений. При указании нескольких методик измерений стоимость будет увеличена кратно количеству указанных методик измерений, количество направляемых образцов увеличивается только при параллельной программе. При предоставлении результатов по методикам измерений, не заявленными участником, Провайдер вправе не принимать такие результаты. Проведение дополнительных измерений при последовательной программе не допустимо в связи с перерасходом ОПК.  </w:t>
      </w:r>
    </w:p>
    <w:p w14:paraId="2A8F0A41" w14:textId="77777777" w:rsidR="0019105B" w:rsidRPr="00DB454D" w:rsidRDefault="0019105B" w:rsidP="0019105B">
      <w:pPr>
        <w:spacing w:before="120" w:after="0" w:line="240" w:lineRule="auto"/>
        <w:jc w:val="both"/>
        <w:rPr>
          <w:rFonts w:ascii="Arial" w:eastAsia="Times New Roman" w:hAnsi="Arial" w:cs="Arial"/>
          <w:i/>
          <w:iCs/>
          <w:sz w:val="16"/>
          <w:szCs w:val="16"/>
          <w:lang w:eastAsia="ru-RU"/>
        </w:rPr>
      </w:pPr>
      <w:r w:rsidRPr="00DB454D">
        <w:rPr>
          <w:rFonts w:ascii="Arial" w:eastAsia="Times New Roman" w:hAnsi="Arial" w:cs="Arial"/>
          <w:i/>
          <w:iCs/>
          <w:sz w:val="16"/>
          <w:szCs w:val="16"/>
          <w:lang w:eastAsia="ru-RU"/>
        </w:rPr>
        <w:t>4образец представляет собой коммерческий продукт – сжиженный углеводородный газ (СУГ), расфасованный в баллоны. Перечень компонентов для определения устанавливается непосредственно перед раундом или в его ходе на основе данных о составе материала для изготовления ОПК.</w:t>
      </w:r>
    </w:p>
    <w:p w14:paraId="4C893136" w14:textId="77777777" w:rsidR="0019105B" w:rsidRPr="00974AD4" w:rsidRDefault="0019105B" w:rsidP="0019105B">
      <w:pPr>
        <w:spacing w:before="120" w:after="0" w:line="240" w:lineRule="auto"/>
        <w:jc w:val="both"/>
        <w:rPr>
          <w:rFonts w:ascii="Arial" w:hAnsi="Arial" w:cs="Arial"/>
          <w:i/>
          <w:iCs/>
          <w:sz w:val="16"/>
          <w:szCs w:val="16"/>
        </w:rPr>
      </w:pPr>
      <w:r w:rsidRPr="00DB454D">
        <w:rPr>
          <w:rFonts w:ascii="Arial" w:hAnsi="Arial" w:cs="Arial"/>
          <w:i/>
          <w:iCs/>
          <w:sz w:val="16"/>
          <w:szCs w:val="16"/>
        </w:rPr>
        <w:t>5 выдача отчетных</w:t>
      </w:r>
      <w:r w:rsidRPr="009E5EAA">
        <w:rPr>
          <w:rFonts w:ascii="Arial" w:hAnsi="Arial" w:cs="Arial"/>
          <w:i/>
          <w:iCs/>
          <w:sz w:val="16"/>
          <w:szCs w:val="16"/>
        </w:rPr>
        <w:t xml:space="preserve"> документов в виде электронного документа осуществляется бесплатно</w:t>
      </w:r>
      <w:r w:rsidRPr="00974AD4">
        <w:rPr>
          <w:rFonts w:ascii="Arial" w:hAnsi="Arial" w:cs="Arial"/>
          <w:i/>
          <w:iCs/>
          <w:sz w:val="16"/>
          <w:szCs w:val="16"/>
        </w:rPr>
        <w:t xml:space="preserve">. Отчет по раунду направляется исключительно в электронном виде. </w:t>
      </w:r>
    </w:p>
    <w:p w14:paraId="4631B70A" w14:textId="77777777" w:rsidR="0019105B" w:rsidRDefault="0019105B" w:rsidP="0019105B">
      <w:pPr>
        <w:spacing w:after="0" w:line="240" w:lineRule="auto"/>
        <w:jc w:val="both"/>
        <w:rPr>
          <w:rFonts w:ascii="Arial" w:eastAsia="Times New Roman" w:hAnsi="Arial" w:cs="Arial"/>
          <w:i/>
          <w:iCs/>
          <w:sz w:val="16"/>
          <w:szCs w:val="16"/>
          <w:lang w:eastAsia="ru-RU"/>
        </w:rPr>
      </w:pPr>
    </w:p>
    <w:p w14:paraId="698F848F" w14:textId="77777777" w:rsidR="0019105B" w:rsidRDefault="0019105B" w:rsidP="0019105B">
      <w:pPr>
        <w:jc w:val="both"/>
        <w:rPr>
          <w:rFonts w:ascii="Arial" w:hAnsi="Arial" w:cs="Arial"/>
          <w:sz w:val="18"/>
          <w:szCs w:val="18"/>
        </w:rPr>
      </w:pPr>
      <w:r>
        <w:rPr>
          <w:rFonts w:ascii="Arial" w:hAnsi="Arial" w:cs="Arial"/>
          <w:sz w:val="18"/>
          <w:szCs w:val="18"/>
        </w:rPr>
        <w:t>Если участник желает получить индивидуальный образец либо возврат образца невозможен, стоимость обсуждается индивидуально.</w:t>
      </w:r>
    </w:p>
    <w:p w14:paraId="1B304121" w14:textId="77777777" w:rsidR="0019105B" w:rsidRDefault="0019105B" w:rsidP="00D90C35">
      <w:pPr>
        <w:spacing w:after="0"/>
        <w:rPr>
          <w:rFonts w:ascii="Arial" w:hAnsi="Arial" w:cs="Arial"/>
        </w:rPr>
      </w:pPr>
    </w:p>
    <w:p w14:paraId="0907C856" w14:textId="4581F54B" w:rsidR="00C10CB2" w:rsidRDefault="00C10CB2">
      <w:pPr>
        <w:rPr>
          <w:rFonts w:ascii="Arial" w:hAnsi="Arial" w:cs="Arial"/>
        </w:rPr>
      </w:pPr>
      <w:r>
        <w:rPr>
          <w:rFonts w:ascii="Arial" w:hAnsi="Arial" w:cs="Arial"/>
        </w:rPr>
        <w:br w:type="page"/>
      </w:r>
    </w:p>
    <w:p w14:paraId="2B8059F4" w14:textId="77777777" w:rsidR="00E2191C" w:rsidRPr="00EC3FA0" w:rsidRDefault="00E2191C" w:rsidP="00E2191C">
      <w:pPr>
        <w:tabs>
          <w:tab w:val="left" w:pos="426"/>
        </w:tabs>
        <w:spacing w:line="360" w:lineRule="auto"/>
        <w:jc w:val="both"/>
        <w:rPr>
          <w:rFonts w:ascii="Arial" w:hAnsi="Arial" w:cs="Arial"/>
          <w:b/>
          <w:bCs/>
          <w:sz w:val="40"/>
          <w:szCs w:val="40"/>
        </w:rPr>
      </w:pPr>
      <w:r w:rsidRPr="00EC3FA0">
        <w:rPr>
          <w:rFonts w:ascii="Arial" w:hAnsi="Arial" w:cs="Arial"/>
          <w:b/>
          <w:bCs/>
          <w:sz w:val="40"/>
          <w:szCs w:val="40"/>
        </w:rPr>
        <w:lastRenderedPageBreak/>
        <w:t>ИНФОРМАЦИЯ</w:t>
      </w:r>
      <w:r>
        <w:rPr>
          <w:rFonts w:ascii="Arial" w:hAnsi="Arial" w:cs="Arial"/>
          <w:b/>
          <w:bCs/>
          <w:sz w:val="40"/>
          <w:szCs w:val="40"/>
        </w:rPr>
        <w:t xml:space="preserve"> ДЛЯ УЧАСТНИКОВ</w:t>
      </w:r>
      <w:r w:rsidRPr="00EC3FA0">
        <w:rPr>
          <w:rFonts w:ascii="Arial" w:hAnsi="Arial" w:cs="Arial"/>
          <w:b/>
          <w:bCs/>
          <w:sz w:val="40"/>
          <w:szCs w:val="40"/>
        </w:rPr>
        <w:t xml:space="preserve"> ПО ПРОГРАММАМ ПК</w:t>
      </w:r>
    </w:p>
    <w:p w14:paraId="03FD67B6" w14:textId="77777777" w:rsidR="00E2191C" w:rsidRDefault="00E2191C" w:rsidP="00D90C35">
      <w:pPr>
        <w:spacing w:after="0"/>
        <w:rPr>
          <w:rFonts w:ascii="Arial" w:hAnsi="Arial" w:cs="Arial"/>
        </w:rPr>
      </w:pPr>
    </w:p>
    <w:p w14:paraId="7EB06834" w14:textId="65547284" w:rsidR="00A34588" w:rsidRPr="00AC050D" w:rsidRDefault="00A34588" w:rsidP="00AC050D">
      <w:pPr>
        <w:pStyle w:val="a8"/>
        <w:spacing w:before="120" w:after="120"/>
        <w:ind w:left="0"/>
        <w:jc w:val="both"/>
        <w:rPr>
          <w:rFonts w:ascii="Arial" w:hAnsi="Arial" w:cs="Arial"/>
        </w:rPr>
      </w:pPr>
      <w:r>
        <w:rPr>
          <w:rFonts w:ascii="Arial" w:hAnsi="Arial" w:cs="Arial"/>
          <w:b/>
          <w:bCs/>
          <w:sz w:val="24"/>
          <w:szCs w:val="24"/>
        </w:rPr>
        <w:t>Критерии участия</w:t>
      </w:r>
      <w:r w:rsidRPr="00370D90">
        <w:rPr>
          <w:rFonts w:ascii="Arial" w:hAnsi="Arial" w:cs="Arial"/>
          <w:b/>
          <w:bCs/>
          <w:sz w:val="24"/>
          <w:szCs w:val="24"/>
        </w:rPr>
        <w:t>:</w:t>
      </w:r>
      <w:r>
        <w:rPr>
          <w:rFonts w:ascii="Arial" w:hAnsi="Arial" w:cs="Arial"/>
          <w:b/>
          <w:bCs/>
          <w:sz w:val="24"/>
          <w:szCs w:val="24"/>
        </w:rPr>
        <w:t xml:space="preserve"> </w:t>
      </w:r>
      <w:r w:rsidRPr="00A34588">
        <w:rPr>
          <w:rFonts w:ascii="Arial" w:hAnsi="Arial" w:cs="Arial"/>
        </w:rPr>
        <w:t xml:space="preserve">лаборатории, осуществляющие испытания </w:t>
      </w:r>
      <w:r w:rsidR="003C57C4" w:rsidRPr="003C57C4">
        <w:rPr>
          <w:rFonts w:ascii="Arial" w:hAnsi="Arial" w:cs="Arial"/>
        </w:rPr>
        <w:t>природного, в т</w:t>
      </w:r>
      <w:r w:rsidR="003C57C4">
        <w:rPr>
          <w:rFonts w:ascii="Arial" w:hAnsi="Arial" w:cs="Arial"/>
        </w:rPr>
        <w:t xml:space="preserve">ом </w:t>
      </w:r>
      <w:r w:rsidR="003C57C4" w:rsidRPr="003C57C4">
        <w:rPr>
          <w:rFonts w:ascii="Arial" w:hAnsi="Arial" w:cs="Arial"/>
        </w:rPr>
        <w:t>ч</w:t>
      </w:r>
      <w:r w:rsidR="003C57C4">
        <w:rPr>
          <w:rFonts w:ascii="Arial" w:hAnsi="Arial" w:cs="Arial"/>
        </w:rPr>
        <w:t>исле</w:t>
      </w:r>
      <w:r w:rsidR="003C57C4" w:rsidRPr="003C57C4">
        <w:rPr>
          <w:rFonts w:ascii="Arial" w:hAnsi="Arial" w:cs="Arial"/>
        </w:rPr>
        <w:t xml:space="preserve"> попутного нефтяног</w:t>
      </w:r>
      <w:r w:rsidR="003C57C4">
        <w:rPr>
          <w:rFonts w:ascii="Arial" w:hAnsi="Arial" w:cs="Arial"/>
        </w:rPr>
        <w:t>о</w:t>
      </w:r>
      <w:r w:rsidR="003C57C4" w:rsidRPr="003C57C4">
        <w:rPr>
          <w:rFonts w:ascii="Arial" w:hAnsi="Arial" w:cs="Arial"/>
        </w:rPr>
        <w:t xml:space="preserve"> и сжиженн</w:t>
      </w:r>
      <w:r w:rsidR="003C57C4">
        <w:rPr>
          <w:rFonts w:ascii="Arial" w:hAnsi="Arial" w:cs="Arial"/>
        </w:rPr>
        <w:t>ого</w:t>
      </w:r>
      <w:r w:rsidR="003C57C4" w:rsidRPr="003C57C4">
        <w:rPr>
          <w:rFonts w:ascii="Arial" w:hAnsi="Arial" w:cs="Arial"/>
        </w:rPr>
        <w:t xml:space="preserve"> углеводор</w:t>
      </w:r>
      <w:r w:rsidR="003C57C4">
        <w:rPr>
          <w:rFonts w:ascii="Arial" w:hAnsi="Arial" w:cs="Arial"/>
        </w:rPr>
        <w:t>одного</w:t>
      </w:r>
      <w:r w:rsidR="003C57C4" w:rsidRPr="003C57C4">
        <w:rPr>
          <w:rFonts w:ascii="Arial" w:hAnsi="Arial" w:cs="Arial"/>
        </w:rPr>
        <w:t xml:space="preserve"> газ</w:t>
      </w:r>
      <w:r w:rsidR="00E804DC">
        <w:rPr>
          <w:rFonts w:ascii="Arial" w:hAnsi="Arial" w:cs="Arial"/>
        </w:rPr>
        <w:t>а</w:t>
      </w:r>
      <w:r w:rsidR="003C57C4">
        <w:rPr>
          <w:rFonts w:ascii="Arial" w:hAnsi="Arial" w:cs="Arial"/>
        </w:rPr>
        <w:t>.</w:t>
      </w:r>
    </w:p>
    <w:p w14:paraId="0D71D78C" w14:textId="77777777" w:rsidR="00AC60B5" w:rsidRDefault="00AC60B5" w:rsidP="00737A41">
      <w:pPr>
        <w:spacing w:before="120" w:after="120"/>
        <w:rPr>
          <w:rFonts w:ascii="Arial" w:hAnsi="Arial" w:cs="Arial"/>
          <w:b/>
          <w:bCs/>
          <w:sz w:val="24"/>
          <w:szCs w:val="24"/>
        </w:rPr>
      </w:pPr>
    </w:p>
    <w:p w14:paraId="126DD7C4" w14:textId="3D29F391" w:rsidR="00205B24" w:rsidRPr="00405D4E" w:rsidRDefault="00405D4E" w:rsidP="00737A41">
      <w:pPr>
        <w:spacing w:before="120" w:after="120"/>
        <w:rPr>
          <w:rFonts w:ascii="Arial" w:hAnsi="Arial" w:cs="Arial"/>
          <w:sz w:val="24"/>
          <w:szCs w:val="24"/>
        </w:rPr>
      </w:pPr>
      <w:r>
        <w:rPr>
          <w:rFonts w:ascii="Arial" w:hAnsi="Arial" w:cs="Arial"/>
          <w:b/>
          <w:bCs/>
          <w:sz w:val="24"/>
          <w:szCs w:val="24"/>
        </w:rPr>
        <w:t>Особенности программы ПК</w:t>
      </w:r>
      <w:r w:rsidRPr="00495B0B">
        <w:rPr>
          <w:rFonts w:ascii="Arial" w:hAnsi="Arial" w:cs="Arial"/>
          <w:b/>
          <w:bCs/>
          <w:sz w:val="24"/>
          <w:szCs w:val="24"/>
        </w:rPr>
        <w:t>:</w:t>
      </w:r>
    </w:p>
    <w:p w14:paraId="25CFB4C0" w14:textId="5E4351EA" w:rsidR="009C071C" w:rsidRDefault="009C071C" w:rsidP="00F67C7E">
      <w:pPr>
        <w:jc w:val="both"/>
        <w:rPr>
          <w:rFonts w:ascii="Arial" w:hAnsi="Arial" w:cs="Arial"/>
          <w:sz w:val="20"/>
          <w:szCs w:val="20"/>
        </w:rPr>
      </w:pPr>
      <w:r>
        <w:rPr>
          <w:rFonts w:ascii="Arial" w:hAnsi="Arial" w:cs="Arial"/>
          <w:sz w:val="20"/>
          <w:szCs w:val="20"/>
        </w:rPr>
        <w:t xml:space="preserve">Программа распространяется на аккредитованные и неаккредитованные лаборатории, выполняющие </w:t>
      </w:r>
      <w:r w:rsidR="00E74157">
        <w:rPr>
          <w:rFonts w:ascii="Arial" w:hAnsi="Arial" w:cs="Arial"/>
          <w:sz w:val="20"/>
          <w:szCs w:val="20"/>
        </w:rPr>
        <w:t>испытания</w:t>
      </w:r>
      <w:r>
        <w:rPr>
          <w:rFonts w:ascii="Arial" w:hAnsi="Arial" w:cs="Arial"/>
          <w:sz w:val="20"/>
          <w:szCs w:val="20"/>
        </w:rPr>
        <w:t xml:space="preserve"> </w:t>
      </w:r>
      <w:r w:rsidR="00DC6CC8" w:rsidRPr="00DC6CC8">
        <w:rPr>
          <w:rFonts w:ascii="Arial" w:hAnsi="Arial" w:cs="Arial"/>
          <w:sz w:val="20"/>
          <w:szCs w:val="20"/>
        </w:rPr>
        <w:t>природного, в том числе попутного нефтяного и сжиженного углеводородного газа</w:t>
      </w:r>
      <w:r>
        <w:rPr>
          <w:rFonts w:ascii="Arial" w:hAnsi="Arial" w:cs="Arial"/>
          <w:sz w:val="20"/>
          <w:szCs w:val="20"/>
        </w:rPr>
        <w:t>.</w:t>
      </w:r>
    </w:p>
    <w:p w14:paraId="707C5828" w14:textId="02A3CE8E" w:rsidR="00026A79" w:rsidRPr="00DC6CC8" w:rsidRDefault="00026A79" w:rsidP="00B536DA">
      <w:pPr>
        <w:spacing w:before="120" w:after="120"/>
        <w:jc w:val="both"/>
        <w:rPr>
          <w:rFonts w:ascii="Arial" w:hAnsi="Arial" w:cs="Arial"/>
          <w:sz w:val="20"/>
          <w:szCs w:val="20"/>
        </w:rPr>
      </w:pPr>
      <w:r w:rsidRPr="00DC6CC8">
        <w:rPr>
          <w:rFonts w:ascii="Arial" w:hAnsi="Arial" w:cs="Arial"/>
          <w:sz w:val="20"/>
          <w:szCs w:val="20"/>
        </w:rPr>
        <w:t>Образцы проверки квалификации представляют газовую смесью определенного состава в баллонах в сжатом или сниженном виде. Не допускается проведение испытаний в количестве большем, чем необходимо для получения результата согласно методике испытаний. Участник должен вернуть баллоны Провайдеру после проведения испытаний в целости и сохранности. Вывоз баллона осуществляет Провайдер.</w:t>
      </w:r>
      <w:r w:rsidR="00B536DA">
        <w:rPr>
          <w:rFonts w:ascii="Arial" w:hAnsi="Arial" w:cs="Arial"/>
          <w:sz w:val="20"/>
          <w:szCs w:val="20"/>
        </w:rPr>
        <w:t xml:space="preserve"> </w:t>
      </w:r>
      <w:r w:rsidRPr="00DC6CC8">
        <w:rPr>
          <w:rFonts w:ascii="Arial" w:hAnsi="Arial" w:cs="Arial"/>
          <w:sz w:val="20"/>
          <w:szCs w:val="20"/>
        </w:rPr>
        <w:t xml:space="preserve">Перевозку организует Провайдер. </w:t>
      </w:r>
    </w:p>
    <w:p w14:paraId="765231EF" w14:textId="08BDC92F" w:rsidR="00026A79" w:rsidRPr="00405D4E" w:rsidRDefault="00026A79" w:rsidP="00026A79">
      <w:pPr>
        <w:spacing w:before="120" w:after="120"/>
        <w:rPr>
          <w:rFonts w:ascii="Arial" w:hAnsi="Arial" w:cs="Arial"/>
          <w:sz w:val="24"/>
          <w:szCs w:val="24"/>
        </w:rPr>
      </w:pPr>
      <w:r>
        <w:rPr>
          <w:rFonts w:ascii="Arial" w:hAnsi="Arial" w:cs="Arial"/>
          <w:b/>
          <w:bCs/>
          <w:sz w:val="24"/>
          <w:szCs w:val="24"/>
        </w:rPr>
        <w:t>Особенности последовательной программы ПК:</w:t>
      </w:r>
    </w:p>
    <w:p w14:paraId="271A8003" w14:textId="6D4BF559" w:rsidR="00026A79" w:rsidRPr="00DC6CC8" w:rsidRDefault="00026A79" w:rsidP="00F67C7E">
      <w:pPr>
        <w:jc w:val="both"/>
        <w:rPr>
          <w:rFonts w:ascii="Arial" w:hAnsi="Arial" w:cs="Arial"/>
          <w:sz w:val="20"/>
          <w:szCs w:val="20"/>
        </w:rPr>
      </w:pPr>
      <w:r w:rsidRPr="00DC6CC8">
        <w:rPr>
          <w:rFonts w:ascii="Arial" w:hAnsi="Arial" w:cs="Arial"/>
          <w:sz w:val="20"/>
          <w:szCs w:val="20"/>
        </w:rPr>
        <w:t>Программа проверки квалификации по последовательной схеме предполагает отправку Провайдером образца проверки квалификации от одного участника к другому.</w:t>
      </w:r>
      <w:r w:rsidR="00B536DA">
        <w:rPr>
          <w:rFonts w:ascii="Arial" w:hAnsi="Arial" w:cs="Arial"/>
          <w:sz w:val="20"/>
          <w:szCs w:val="20"/>
        </w:rPr>
        <w:t xml:space="preserve"> </w:t>
      </w:r>
      <w:r w:rsidR="00B536DA" w:rsidRPr="00DC6CC8">
        <w:rPr>
          <w:rFonts w:ascii="Arial" w:hAnsi="Arial" w:cs="Arial"/>
          <w:sz w:val="20"/>
          <w:szCs w:val="20"/>
        </w:rPr>
        <w:t>Образец рассчитан на весь раунд</w:t>
      </w:r>
      <w:r w:rsidR="00B536DA">
        <w:rPr>
          <w:rFonts w:ascii="Arial" w:hAnsi="Arial" w:cs="Arial"/>
          <w:sz w:val="20"/>
          <w:szCs w:val="20"/>
        </w:rPr>
        <w:t xml:space="preserve"> (на всех </w:t>
      </w:r>
      <w:r w:rsidR="00652478">
        <w:rPr>
          <w:rFonts w:ascii="Arial" w:hAnsi="Arial" w:cs="Arial"/>
          <w:sz w:val="20"/>
          <w:szCs w:val="20"/>
        </w:rPr>
        <w:t>участников</w:t>
      </w:r>
      <w:r w:rsidR="00B536DA">
        <w:rPr>
          <w:rFonts w:ascii="Arial" w:hAnsi="Arial" w:cs="Arial"/>
          <w:sz w:val="20"/>
          <w:szCs w:val="20"/>
        </w:rPr>
        <w:t>)</w:t>
      </w:r>
      <w:r w:rsidR="00B536DA" w:rsidRPr="00DC6CC8">
        <w:rPr>
          <w:rFonts w:ascii="Arial" w:hAnsi="Arial" w:cs="Arial"/>
          <w:sz w:val="20"/>
          <w:szCs w:val="20"/>
        </w:rPr>
        <w:t>.</w:t>
      </w:r>
      <w:r w:rsidRPr="00DC6CC8">
        <w:rPr>
          <w:rFonts w:ascii="Arial" w:hAnsi="Arial" w:cs="Arial"/>
          <w:sz w:val="20"/>
          <w:szCs w:val="20"/>
        </w:rPr>
        <w:t xml:space="preserve">  На испытания каждому участнику дается 3 </w:t>
      </w:r>
      <w:r w:rsidR="00652478">
        <w:rPr>
          <w:rFonts w:ascii="Arial" w:hAnsi="Arial" w:cs="Arial"/>
          <w:sz w:val="20"/>
          <w:szCs w:val="20"/>
        </w:rPr>
        <w:t xml:space="preserve">рабочих </w:t>
      </w:r>
      <w:r w:rsidRPr="00DC6CC8">
        <w:rPr>
          <w:rFonts w:ascii="Arial" w:hAnsi="Arial" w:cs="Arial"/>
          <w:sz w:val="20"/>
          <w:szCs w:val="20"/>
        </w:rPr>
        <w:t xml:space="preserve">дня. По окончании испытаний участник должен упаковать образец и обеспечить возможность забора образца транспортной компанией, привлекаемой Провайдером. Получение и подготовка к отправке образца должны проводится в срок, не превышающий 2 </w:t>
      </w:r>
      <w:r w:rsidR="00884AD8">
        <w:rPr>
          <w:rFonts w:ascii="Arial" w:hAnsi="Arial" w:cs="Arial"/>
          <w:sz w:val="20"/>
          <w:szCs w:val="20"/>
        </w:rPr>
        <w:t xml:space="preserve">рабочих </w:t>
      </w:r>
      <w:r w:rsidRPr="00DC6CC8">
        <w:rPr>
          <w:rFonts w:ascii="Arial" w:hAnsi="Arial" w:cs="Arial"/>
          <w:sz w:val="20"/>
          <w:szCs w:val="20"/>
        </w:rPr>
        <w:t>дня.</w:t>
      </w:r>
      <w:r w:rsidR="00935131">
        <w:rPr>
          <w:rFonts w:ascii="Arial" w:hAnsi="Arial" w:cs="Arial"/>
          <w:sz w:val="20"/>
          <w:szCs w:val="20"/>
        </w:rPr>
        <w:t xml:space="preserve"> Не допустимы </w:t>
      </w:r>
      <w:r w:rsidR="00A57E08">
        <w:rPr>
          <w:rFonts w:ascii="Arial" w:hAnsi="Arial" w:cs="Arial"/>
          <w:sz w:val="20"/>
          <w:szCs w:val="20"/>
        </w:rPr>
        <w:t>задержки с</w:t>
      </w:r>
      <w:r w:rsidR="00935131">
        <w:rPr>
          <w:rFonts w:ascii="Arial" w:hAnsi="Arial" w:cs="Arial"/>
          <w:sz w:val="20"/>
          <w:szCs w:val="20"/>
        </w:rPr>
        <w:t xml:space="preserve"> получением и отправкой баллонов, проведением испытаний.</w:t>
      </w:r>
    </w:p>
    <w:p w14:paraId="1A14C811" w14:textId="424B2E6B" w:rsidR="007419D2" w:rsidRDefault="007419D2" w:rsidP="00C852B4">
      <w:pPr>
        <w:rPr>
          <w:rFonts w:ascii="Arial" w:hAnsi="Arial" w:cs="Arial"/>
          <w:b/>
          <w:bCs/>
          <w:sz w:val="24"/>
          <w:szCs w:val="24"/>
        </w:rPr>
      </w:pPr>
      <w:r>
        <w:rPr>
          <w:rFonts w:ascii="Arial" w:hAnsi="Arial" w:cs="Arial"/>
          <w:b/>
          <w:bCs/>
          <w:sz w:val="24"/>
          <w:szCs w:val="24"/>
        </w:rPr>
        <w:t xml:space="preserve">Минимальное количество участников </w:t>
      </w:r>
      <w:r w:rsidR="001521FD">
        <w:rPr>
          <w:rFonts w:ascii="Arial" w:hAnsi="Arial" w:cs="Arial"/>
          <w:b/>
          <w:bCs/>
          <w:sz w:val="24"/>
          <w:szCs w:val="24"/>
        </w:rPr>
        <w:t xml:space="preserve">программы </w:t>
      </w:r>
      <w:r>
        <w:rPr>
          <w:rFonts w:ascii="Arial" w:hAnsi="Arial" w:cs="Arial"/>
          <w:b/>
          <w:bCs/>
          <w:sz w:val="24"/>
          <w:szCs w:val="24"/>
        </w:rPr>
        <w:t>ПК</w:t>
      </w:r>
      <w:r w:rsidR="009C7DEA">
        <w:rPr>
          <w:rFonts w:ascii="Arial" w:hAnsi="Arial" w:cs="Arial"/>
          <w:b/>
          <w:bCs/>
          <w:sz w:val="24"/>
          <w:szCs w:val="24"/>
        </w:rPr>
        <w:t>:</w:t>
      </w:r>
    </w:p>
    <w:p w14:paraId="1CBF6058" w14:textId="19382BF8" w:rsidR="009C7DEA" w:rsidRDefault="009C7DEA" w:rsidP="00C852B4">
      <w:pPr>
        <w:rPr>
          <w:rFonts w:ascii="Arial" w:hAnsi="Arial" w:cs="Arial"/>
          <w:sz w:val="20"/>
          <w:szCs w:val="20"/>
        </w:rPr>
      </w:pPr>
      <w:r w:rsidRPr="000C798E">
        <w:rPr>
          <w:rFonts w:ascii="Arial" w:hAnsi="Arial" w:cs="Arial"/>
          <w:sz w:val="20"/>
          <w:szCs w:val="20"/>
        </w:rPr>
        <w:t>Для программы «Газ природный»</w:t>
      </w:r>
      <w:r w:rsidR="00F12951">
        <w:rPr>
          <w:rFonts w:ascii="Arial" w:hAnsi="Arial" w:cs="Arial"/>
          <w:sz w:val="20"/>
          <w:szCs w:val="20"/>
        </w:rPr>
        <w:t>, при использовании ГСО</w:t>
      </w:r>
      <w:r w:rsidR="00B5767A">
        <w:rPr>
          <w:rFonts w:ascii="Arial" w:hAnsi="Arial" w:cs="Arial"/>
          <w:sz w:val="20"/>
          <w:szCs w:val="20"/>
        </w:rPr>
        <w:t xml:space="preserve"> (ПГС)</w:t>
      </w:r>
      <w:r w:rsidR="00F12951">
        <w:rPr>
          <w:rFonts w:ascii="Arial" w:hAnsi="Arial" w:cs="Arial"/>
          <w:sz w:val="20"/>
          <w:szCs w:val="20"/>
        </w:rPr>
        <w:t>,</w:t>
      </w:r>
      <w:r w:rsidRPr="000C798E">
        <w:rPr>
          <w:rFonts w:ascii="Arial" w:hAnsi="Arial" w:cs="Arial"/>
          <w:sz w:val="20"/>
          <w:szCs w:val="20"/>
        </w:rPr>
        <w:t xml:space="preserve"> </w:t>
      </w:r>
      <w:bookmarkStart w:id="1" w:name="_Hlk188865257"/>
      <w:r w:rsidRPr="000C798E">
        <w:rPr>
          <w:rFonts w:ascii="Arial" w:hAnsi="Arial" w:cs="Arial"/>
          <w:sz w:val="20"/>
          <w:szCs w:val="20"/>
        </w:rPr>
        <w:t>минимальное кол</w:t>
      </w:r>
      <w:r w:rsidR="000C798E">
        <w:rPr>
          <w:rFonts w:ascii="Arial" w:hAnsi="Arial" w:cs="Arial"/>
          <w:sz w:val="20"/>
          <w:szCs w:val="20"/>
        </w:rPr>
        <w:t>ичество</w:t>
      </w:r>
      <w:r w:rsidRPr="000C798E">
        <w:rPr>
          <w:rFonts w:ascii="Arial" w:hAnsi="Arial" w:cs="Arial"/>
          <w:sz w:val="20"/>
          <w:szCs w:val="20"/>
        </w:rPr>
        <w:t xml:space="preserve"> участ</w:t>
      </w:r>
      <w:r w:rsidR="000C798E">
        <w:rPr>
          <w:rFonts w:ascii="Arial" w:hAnsi="Arial" w:cs="Arial"/>
          <w:sz w:val="20"/>
          <w:szCs w:val="20"/>
        </w:rPr>
        <w:t>ников</w:t>
      </w:r>
      <w:r w:rsidRPr="000C798E">
        <w:rPr>
          <w:rFonts w:ascii="Arial" w:hAnsi="Arial" w:cs="Arial"/>
          <w:sz w:val="20"/>
          <w:szCs w:val="20"/>
        </w:rPr>
        <w:t xml:space="preserve"> </w:t>
      </w:r>
      <w:bookmarkEnd w:id="1"/>
      <w:r w:rsidRPr="000C798E">
        <w:rPr>
          <w:rFonts w:ascii="Arial" w:hAnsi="Arial" w:cs="Arial"/>
          <w:sz w:val="20"/>
          <w:szCs w:val="20"/>
        </w:rPr>
        <w:t xml:space="preserve">– </w:t>
      </w:r>
      <w:r w:rsidR="000C48CB">
        <w:rPr>
          <w:rFonts w:ascii="Arial" w:hAnsi="Arial" w:cs="Arial"/>
          <w:sz w:val="20"/>
          <w:szCs w:val="20"/>
        </w:rPr>
        <w:t>2</w:t>
      </w:r>
      <w:r w:rsidRPr="000C798E">
        <w:rPr>
          <w:rFonts w:ascii="Arial" w:hAnsi="Arial" w:cs="Arial"/>
          <w:sz w:val="20"/>
          <w:szCs w:val="20"/>
        </w:rPr>
        <w:t>.</w:t>
      </w:r>
    </w:p>
    <w:p w14:paraId="7BFD8271" w14:textId="04970606" w:rsidR="00F12951" w:rsidRPr="000C798E" w:rsidRDefault="00F12951" w:rsidP="00F12951">
      <w:pPr>
        <w:rPr>
          <w:rFonts w:ascii="Arial" w:hAnsi="Arial" w:cs="Arial"/>
          <w:sz w:val="20"/>
          <w:szCs w:val="20"/>
        </w:rPr>
      </w:pPr>
      <w:r w:rsidRPr="000C798E">
        <w:rPr>
          <w:rFonts w:ascii="Arial" w:hAnsi="Arial" w:cs="Arial"/>
          <w:sz w:val="20"/>
          <w:szCs w:val="20"/>
        </w:rPr>
        <w:t>Для программы «Газ природный»</w:t>
      </w:r>
      <w:r>
        <w:rPr>
          <w:rFonts w:ascii="Arial" w:hAnsi="Arial" w:cs="Arial"/>
          <w:sz w:val="20"/>
          <w:szCs w:val="20"/>
        </w:rPr>
        <w:t>, при использовании ОПК</w:t>
      </w:r>
      <w:r w:rsidR="007417C7">
        <w:rPr>
          <w:rFonts w:ascii="Arial" w:hAnsi="Arial" w:cs="Arial"/>
          <w:sz w:val="20"/>
          <w:szCs w:val="20"/>
        </w:rPr>
        <w:t>,</w:t>
      </w:r>
      <w:r>
        <w:rPr>
          <w:rFonts w:ascii="Arial" w:hAnsi="Arial" w:cs="Arial"/>
          <w:sz w:val="20"/>
          <w:szCs w:val="20"/>
        </w:rPr>
        <w:t xml:space="preserve"> </w:t>
      </w:r>
      <w:r w:rsidR="007417C7">
        <w:rPr>
          <w:rFonts w:ascii="Arial" w:hAnsi="Arial" w:cs="Arial"/>
          <w:sz w:val="20"/>
          <w:szCs w:val="20"/>
        </w:rPr>
        <w:t>изготовленных</w:t>
      </w:r>
      <w:r>
        <w:rPr>
          <w:rFonts w:ascii="Arial" w:hAnsi="Arial" w:cs="Arial"/>
          <w:sz w:val="20"/>
          <w:szCs w:val="20"/>
        </w:rPr>
        <w:t xml:space="preserve"> провайдер</w:t>
      </w:r>
      <w:r w:rsidR="007417C7">
        <w:rPr>
          <w:rFonts w:ascii="Arial" w:hAnsi="Arial" w:cs="Arial"/>
          <w:sz w:val="20"/>
          <w:szCs w:val="20"/>
        </w:rPr>
        <w:t>ом</w:t>
      </w:r>
      <w:r w:rsidR="00BF01A2">
        <w:rPr>
          <w:rFonts w:ascii="Arial" w:hAnsi="Arial" w:cs="Arial"/>
          <w:sz w:val="20"/>
          <w:szCs w:val="20"/>
        </w:rPr>
        <w:t xml:space="preserve"> (шифр образца - </w:t>
      </w:r>
      <w:r w:rsidR="00BF01A2" w:rsidRPr="00BF01A2">
        <w:rPr>
          <w:rFonts w:ascii="Arial" w:hAnsi="Arial" w:cs="Arial"/>
          <w:sz w:val="20"/>
          <w:szCs w:val="20"/>
        </w:rPr>
        <w:t>ГП02-2</w:t>
      </w:r>
      <w:r w:rsidR="00BF01A2">
        <w:rPr>
          <w:rFonts w:ascii="Arial" w:hAnsi="Arial" w:cs="Arial"/>
          <w:sz w:val="20"/>
          <w:szCs w:val="20"/>
        </w:rPr>
        <w:t>)</w:t>
      </w:r>
      <w:r>
        <w:rPr>
          <w:rFonts w:ascii="Arial" w:hAnsi="Arial" w:cs="Arial"/>
          <w:sz w:val="20"/>
          <w:szCs w:val="20"/>
        </w:rPr>
        <w:t>,</w:t>
      </w:r>
      <w:r w:rsidRPr="000C798E">
        <w:rPr>
          <w:rFonts w:ascii="Arial" w:hAnsi="Arial" w:cs="Arial"/>
          <w:sz w:val="20"/>
          <w:szCs w:val="20"/>
        </w:rPr>
        <w:t xml:space="preserve"> минимальное кол</w:t>
      </w:r>
      <w:r>
        <w:rPr>
          <w:rFonts w:ascii="Arial" w:hAnsi="Arial" w:cs="Arial"/>
          <w:sz w:val="20"/>
          <w:szCs w:val="20"/>
        </w:rPr>
        <w:t>ичество</w:t>
      </w:r>
      <w:r w:rsidRPr="000C798E">
        <w:rPr>
          <w:rFonts w:ascii="Arial" w:hAnsi="Arial" w:cs="Arial"/>
          <w:sz w:val="20"/>
          <w:szCs w:val="20"/>
        </w:rPr>
        <w:t xml:space="preserve"> участ</w:t>
      </w:r>
      <w:r>
        <w:rPr>
          <w:rFonts w:ascii="Arial" w:hAnsi="Arial" w:cs="Arial"/>
          <w:sz w:val="20"/>
          <w:szCs w:val="20"/>
        </w:rPr>
        <w:t>ников</w:t>
      </w:r>
      <w:r w:rsidRPr="000C798E">
        <w:rPr>
          <w:rFonts w:ascii="Arial" w:hAnsi="Arial" w:cs="Arial"/>
          <w:sz w:val="20"/>
          <w:szCs w:val="20"/>
        </w:rPr>
        <w:t xml:space="preserve"> – </w:t>
      </w:r>
      <w:r w:rsidR="00E33168">
        <w:rPr>
          <w:rFonts w:ascii="Arial" w:hAnsi="Arial" w:cs="Arial"/>
          <w:sz w:val="20"/>
          <w:szCs w:val="20"/>
        </w:rPr>
        <w:t>4</w:t>
      </w:r>
      <w:r w:rsidRPr="000C798E">
        <w:rPr>
          <w:rFonts w:ascii="Arial" w:hAnsi="Arial" w:cs="Arial"/>
          <w:sz w:val="20"/>
          <w:szCs w:val="20"/>
        </w:rPr>
        <w:t>.</w:t>
      </w:r>
    </w:p>
    <w:p w14:paraId="0F614AAD" w14:textId="090A7B7B" w:rsidR="009C7DEA" w:rsidRPr="000C798E" w:rsidRDefault="009C7DEA" w:rsidP="00C852B4">
      <w:pPr>
        <w:rPr>
          <w:rFonts w:ascii="Arial" w:hAnsi="Arial" w:cs="Arial"/>
          <w:sz w:val="20"/>
          <w:szCs w:val="20"/>
        </w:rPr>
      </w:pPr>
      <w:r w:rsidRPr="000C798E">
        <w:rPr>
          <w:rFonts w:ascii="Arial" w:hAnsi="Arial" w:cs="Arial"/>
          <w:sz w:val="20"/>
          <w:szCs w:val="20"/>
        </w:rPr>
        <w:t xml:space="preserve">Для программы </w:t>
      </w:r>
      <w:r w:rsidR="000C798E" w:rsidRPr="000C798E">
        <w:rPr>
          <w:rFonts w:ascii="Arial" w:hAnsi="Arial" w:cs="Arial"/>
          <w:sz w:val="20"/>
          <w:szCs w:val="20"/>
        </w:rPr>
        <w:t>«Газ сжиженный углеводородный»</w:t>
      </w:r>
      <w:r w:rsidRPr="000C798E">
        <w:rPr>
          <w:rFonts w:ascii="Arial" w:hAnsi="Arial" w:cs="Arial"/>
          <w:sz w:val="20"/>
          <w:szCs w:val="20"/>
        </w:rPr>
        <w:t xml:space="preserve"> </w:t>
      </w:r>
      <w:r w:rsidR="000C798E" w:rsidRPr="000C798E">
        <w:rPr>
          <w:rFonts w:ascii="Arial" w:hAnsi="Arial" w:cs="Arial"/>
          <w:sz w:val="20"/>
          <w:szCs w:val="20"/>
        </w:rPr>
        <w:t xml:space="preserve">минимальное количество участников </w:t>
      </w:r>
      <w:r w:rsidRPr="000C798E">
        <w:rPr>
          <w:rFonts w:ascii="Arial" w:hAnsi="Arial" w:cs="Arial"/>
          <w:sz w:val="20"/>
          <w:szCs w:val="20"/>
        </w:rPr>
        <w:t xml:space="preserve">– </w:t>
      </w:r>
      <w:r w:rsidR="00E33168">
        <w:rPr>
          <w:rFonts w:ascii="Arial" w:hAnsi="Arial" w:cs="Arial"/>
          <w:sz w:val="20"/>
          <w:szCs w:val="20"/>
        </w:rPr>
        <w:t>4</w:t>
      </w:r>
      <w:r w:rsidRPr="000C798E">
        <w:rPr>
          <w:rFonts w:ascii="Arial" w:hAnsi="Arial" w:cs="Arial"/>
          <w:sz w:val="20"/>
          <w:szCs w:val="20"/>
        </w:rPr>
        <w:t>.</w:t>
      </w:r>
    </w:p>
    <w:p w14:paraId="39AFD2D2" w14:textId="68A1ED33" w:rsidR="00727016" w:rsidRPr="00727016" w:rsidRDefault="00727016" w:rsidP="00727016">
      <w:pPr>
        <w:pStyle w:val="3"/>
        <w:numPr>
          <w:ilvl w:val="0"/>
          <w:numId w:val="0"/>
        </w:numPr>
        <w:rPr>
          <w:rFonts w:ascii="Arial" w:hAnsi="Arial" w:cs="Arial"/>
          <w:sz w:val="20"/>
          <w:szCs w:val="20"/>
        </w:rPr>
      </w:pPr>
      <w:r w:rsidRPr="00727016">
        <w:rPr>
          <w:rFonts w:ascii="Arial" w:hAnsi="Arial" w:cs="Arial"/>
          <w:sz w:val="20"/>
          <w:szCs w:val="20"/>
        </w:rPr>
        <w:t xml:space="preserve">Возможные варианты </w:t>
      </w:r>
      <w:r>
        <w:rPr>
          <w:rFonts w:ascii="Arial" w:hAnsi="Arial" w:cs="Arial"/>
          <w:sz w:val="20"/>
          <w:szCs w:val="20"/>
        </w:rPr>
        <w:t>действия при недостатке участников</w:t>
      </w:r>
      <w:r w:rsidRPr="00727016">
        <w:rPr>
          <w:rFonts w:ascii="Arial" w:hAnsi="Arial" w:cs="Arial"/>
          <w:sz w:val="20"/>
          <w:szCs w:val="20"/>
        </w:rPr>
        <w:t>:</w:t>
      </w:r>
    </w:p>
    <w:p w14:paraId="29379A5E" w14:textId="77777777" w:rsidR="00727016" w:rsidRPr="00727016" w:rsidRDefault="00727016" w:rsidP="00756804">
      <w:pPr>
        <w:pStyle w:val="a"/>
        <w:tabs>
          <w:tab w:val="clear" w:pos="1134"/>
          <w:tab w:val="left" w:pos="709"/>
        </w:tabs>
        <w:ind w:left="709" w:hanging="283"/>
        <w:rPr>
          <w:rFonts w:ascii="Arial" w:hAnsi="Arial" w:cs="Arial"/>
          <w:sz w:val="20"/>
          <w:szCs w:val="20"/>
        </w:rPr>
      </w:pPr>
      <w:r w:rsidRPr="00727016">
        <w:rPr>
          <w:rFonts w:ascii="Arial" w:hAnsi="Arial" w:cs="Arial"/>
          <w:sz w:val="20"/>
          <w:szCs w:val="20"/>
        </w:rPr>
        <w:t>получение дополнительных результатов на коммерческой основе, добор количества результатов до минимально необходимого;</w:t>
      </w:r>
    </w:p>
    <w:p w14:paraId="5529E2A9" w14:textId="77777777" w:rsidR="00727016" w:rsidRPr="00727016" w:rsidRDefault="00727016" w:rsidP="00756804">
      <w:pPr>
        <w:pStyle w:val="a"/>
        <w:tabs>
          <w:tab w:val="left" w:pos="709"/>
        </w:tabs>
        <w:ind w:firstLine="426"/>
        <w:rPr>
          <w:rFonts w:ascii="Arial" w:hAnsi="Arial" w:cs="Arial"/>
          <w:sz w:val="20"/>
          <w:szCs w:val="20"/>
        </w:rPr>
      </w:pPr>
      <w:r w:rsidRPr="00727016">
        <w:rPr>
          <w:rFonts w:ascii="Arial" w:hAnsi="Arial" w:cs="Arial"/>
          <w:sz w:val="20"/>
          <w:szCs w:val="20"/>
        </w:rPr>
        <w:t>перенос сроков окончания раунда, добор участников, получение необходимого количества результатов;</w:t>
      </w:r>
    </w:p>
    <w:p w14:paraId="42E9576B" w14:textId="77777777" w:rsidR="00727016" w:rsidRPr="00727016" w:rsidRDefault="00727016" w:rsidP="00756804">
      <w:pPr>
        <w:pStyle w:val="a"/>
        <w:tabs>
          <w:tab w:val="left" w:pos="709"/>
        </w:tabs>
        <w:ind w:firstLine="426"/>
        <w:rPr>
          <w:rFonts w:ascii="Arial" w:hAnsi="Arial" w:cs="Arial"/>
          <w:sz w:val="20"/>
          <w:szCs w:val="20"/>
        </w:rPr>
      </w:pPr>
      <w:r w:rsidRPr="00727016">
        <w:rPr>
          <w:rFonts w:ascii="Arial" w:hAnsi="Arial" w:cs="Arial"/>
          <w:sz w:val="20"/>
          <w:szCs w:val="20"/>
        </w:rPr>
        <w:t>изменение способа статистического расчета;</w:t>
      </w:r>
    </w:p>
    <w:p w14:paraId="0CCB7E8A" w14:textId="77777777" w:rsidR="00727016" w:rsidRPr="00727016" w:rsidRDefault="00727016" w:rsidP="00756804">
      <w:pPr>
        <w:pStyle w:val="a"/>
        <w:tabs>
          <w:tab w:val="left" w:pos="709"/>
        </w:tabs>
        <w:ind w:firstLine="426"/>
        <w:rPr>
          <w:rFonts w:ascii="Arial" w:hAnsi="Arial" w:cs="Arial"/>
          <w:sz w:val="20"/>
          <w:szCs w:val="20"/>
        </w:rPr>
      </w:pPr>
      <w:r w:rsidRPr="00727016">
        <w:rPr>
          <w:rFonts w:ascii="Arial" w:hAnsi="Arial" w:cs="Arial"/>
          <w:sz w:val="20"/>
          <w:szCs w:val="20"/>
        </w:rPr>
        <w:t>изменение способа получения приписанных характеристик;</w:t>
      </w:r>
    </w:p>
    <w:p w14:paraId="75C21F5D" w14:textId="77777777" w:rsidR="00727016" w:rsidRPr="00727016" w:rsidRDefault="00727016" w:rsidP="00756804">
      <w:pPr>
        <w:pStyle w:val="a"/>
        <w:tabs>
          <w:tab w:val="left" w:pos="709"/>
        </w:tabs>
        <w:spacing w:after="240"/>
        <w:ind w:firstLine="426"/>
        <w:rPr>
          <w:rFonts w:ascii="Arial" w:hAnsi="Arial" w:cs="Arial"/>
          <w:sz w:val="20"/>
          <w:szCs w:val="20"/>
        </w:rPr>
      </w:pPr>
      <w:r w:rsidRPr="00727016">
        <w:rPr>
          <w:rFonts w:ascii="Arial" w:hAnsi="Arial" w:cs="Arial"/>
          <w:sz w:val="20"/>
          <w:szCs w:val="20"/>
        </w:rPr>
        <w:t>отмена раунда.</w:t>
      </w:r>
    </w:p>
    <w:p w14:paraId="5F54AD3D" w14:textId="650F2FB2" w:rsidR="00914BB1" w:rsidRDefault="00914BB1" w:rsidP="00914BB1">
      <w:pPr>
        <w:rPr>
          <w:rFonts w:ascii="Arial" w:hAnsi="Arial" w:cs="Arial"/>
          <w:b/>
          <w:bCs/>
          <w:sz w:val="24"/>
          <w:szCs w:val="24"/>
        </w:rPr>
      </w:pPr>
      <w:r>
        <w:rPr>
          <w:rFonts w:ascii="Arial" w:hAnsi="Arial" w:cs="Arial"/>
          <w:b/>
          <w:bCs/>
          <w:sz w:val="24"/>
          <w:szCs w:val="24"/>
        </w:rPr>
        <w:lastRenderedPageBreak/>
        <w:t>Работы, выполняемые на субподрядной основе</w:t>
      </w:r>
    </w:p>
    <w:p w14:paraId="35DC4C13" w14:textId="7C83DEA1" w:rsidR="00914BB1" w:rsidRDefault="008F28C6" w:rsidP="00914BB1">
      <w:pPr>
        <w:rPr>
          <w:rFonts w:ascii="Arial" w:hAnsi="Arial" w:cs="Arial"/>
          <w:sz w:val="20"/>
          <w:szCs w:val="20"/>
        </w:rPr>
      </w:pPr>
      <w:r w:rsidRPr="008F28C6">
        <w:rPr>
          <w:rFonts w:ascii="Arial" w:hAnsi="Arial" w:cs="Arial"/>
          <w:sz w:val="20"/>
          <w:szCs w:val="20"/>
        </w:rPr>
        <w:t xml:space="preserve">На </w:t>
      </w:r>
      <w:r>
        <w:rPr>
          <w:rFonts w:ascii="Arial" w:hAnsi="Arial" w:cs="Arial"/>
          <w:sz w:val="20"/>
          <w:szCs w:val="20"/>
        </w:rPr>
        <w:t>субподряд могут быть переданы следующие работы:</w:t>
      </w:r>
    </w:p>
    <w:p w14:paraId="39EA7099" w14:textId="2229D781" w:rsidR="008F28C6" w:rsidRDefault="008F28C6" w:rsidP="008F28C6">
      <w:pPr>
        <w:pStyle w:val="a8"/>
        <w:numPr>
          <w:ilvl w:val="0"/>
          <w:numId w:val="26"/>
        </w:numPr>
        <w:rPr>
          <w:rFonts w:ascii="Arial" w:hAnsi="Arial" w:cs="Arial"/>
          <w:sz w:val="20"/>
          <w:szCs w:val="20"/>
        </w:rPr>
      </w:pPr>
      <w:r>
        <w:rPr>
          <w:rFonts w:ascii="Arial" w:hAnsi="Arial" w:cs="Arial"/>
          <w:sz w:val="20"/>
          <w:szCs w:val="20"/>
        </w:rPr>
        <w:t>изготовление ОПК;</w:t>
      </w:r>
    </w:p>
    <w:p w14:paraId="037E1DEC" w14:textId="576787EE" w:rsidR="008F28C6" w:rsidRDefault="008F28C6" w:rsidP="008F28C6">
      <w:pPr>
        <w:pStyle w:val="a8"/>
        <w:numPr>
          <w:ilvl w:val="0"/>
          <w:numId w:val="26"/>
        </w:numPr>
        <w:rPr>
          <w:rFonts w:ascii="Arial" w:hAnsi="Arial" w:cs="Arial"/>
          <w:sz w:val="20"/>
          <w:szCs w:val="20"/>
        </w:rPr>
      </w:pPr>
      <w:r>
        <w:rPr>
          <w:rFonts w:ascii="Arial" w:hAnsi="Arial" w:cs="Arial"/>
          <w:sz w:val="20"/>
          <w:szCs w:val="20"/>
        </w:rPr>
        <w:t>испытания ОПК;</w:t>
      </w:r>
    </w:p>
    <w:p w14:paraId="0CBEA12A" w14:textId="61376AF8" w:rsidR="008F28C6" w:rsidRDefault="008F28C6" w:rsidP="008F28C6">
      <w:pPr>
        <w:pStyle w:val="a8"/>
        <w:numPr>
          <w:ilvl w:val="0"/>
          <w:numId w:val="26"/>
        </w:numPr>
        <w:rPr>
          <w:rFonts w:ascii="Arial" w:hAnsi="Arial" w:cs="Arial"/>
          <w:sz w:val="20"/>
          <w:szCs w:val="20"/>
        </w:rPr>
      </w:pPr>
      <w:r>
        <w:rPr>
          <w:rFonts w:ascii="Arial" w:hAnsi="Arial" w:cs="Arial"/>
          <w:sz w:val="20"/>
          <w:szCs w:val="20"/>
        </w:rPr>
        <w:t>транспортировка ОПК.</w:t>
      </w:r>
    </w:p>
    <w:p w14:paraId="5E46A759" w14:textId="77777777" w:rsidR="003965D6" w:rsidRDefault="008F28C6" w:rsidP="008F28C6">
      <w:pPr>
        <w:rPr>
          <w:rFonts w:ascii="Arial" w:hAnsi="Arial" w:cs="Arial"/>
          <w:sz w:val="20"/>
          <w:szCs w:val="20"/>
        </w:rPr>
      </w:pPr>
      <w:r>
        <w:rPr>
          <w:rFonts w:ascii="Arial" w:hAnsi="Arial" w:cs="Arial"/>
          <w:sz w:val="20"/>
          <w:szCs w:val="20"/>
        </w:rPr>
        <w:t>Информация о субподрядчиках содержится в Отчете по раунду ПК.</w:t>
      </w:r>
    </w:p>
    <w:p w14:paraId="4298E74D" w14:textId="61611D8E" w:rsidR="0037072E" w:rsidRPr="00F4119C" w:rsidRDefault="00F4119C" w:rsidP="008F28C6">
      <w:pPr>
        <w:rPr>
          <w:rFonts w:ascii="Arial" w:hAnsi="Arial" w:cs="Arial"/>
          <w:b/>
          <w:bCs/>
          <w:sz w:val="24"/>
          <w:szCs w:val="24"/>
        </w:rPr>
      </w:pPr>
      <w:r w:rsidRPr="00F4119C">
        <w:rPr>
          <w:rFonts w:ascii="Arial" w:hAnsi="Arial" w:cs="Arial"/>
          <w:b/>
          <w:bCs/>
          <w:sz w:val="24"/>
          <w:szCs w:val="24"/>
        </w:rPr>
        <w:t>Условия транспортировки</w:t>
      </w:r>
    </w:p>
    <w:p w14:paraId="45BA53FB" w14:textId="345C8ED5" w:rsidR="00FD5682" w:rsidRPr="00FD5682" w:rsidRDefault="00FD5682" w:rsidP="00FD5682">
      <w:pPr>
        <w:spacing w:after="0" w:line="276" w:lineRule="auto"/>
        <w:jc w:val="both"/>
        <w:outlineLvl w:val="1"/>
        <w:rPr>
          <w:rFonts w:ascii="Arial" w:hAnsi="Arial" w:cs="Arial"/>
          <w:sz w:val="20"/>
          <w:szCs w:val="20"/>
        </w:rPr>
      </w:pPr>
      <w:r w:rsidRPr="00FD5682">
        <w:rPr>
          <w:rFonts w:ascii="Arial" w:hAnsi="Arial" w:cs="Arial"/>
          <w:sz w:val="20"/>
          <w:szCs w:val="20"/>
        </w:rPr>
        <w:t xml:space="preserve">Транспортировка ОПК до </w:t>
      </w:r>
      <w:r w:rsidR="007D25CD">
        <w:rPr>
          <w:rFonts w:ascii="Arial" w:hAnsi="Arial" w:cs="Arial"/>
          <w:sz w:val="20"/>
          <w:szCs w:val="20"/>
        </w:rPr>
        <w:t>У</w:t>
      </w:r>
      <w:r w:rsidRPr="00FD5682">
        <w:rPr>
          <w:rFonts w:ascii="Arial" w:hAnsi="Arial" w:cs="Arial"/>
          <w:sz w:val="20"/>
          <w:szCs w:val="20"/>
        </w:rPr>
        <w:t xml:space="preserve">частника осуществляется транспортной компанией, в автопарке которой есть транспорт, способный поддерживать требуемые внешние условия образцов. </w:t>
      </w:r>
    </w:p>
    <w:p w14:paraId="542CABE3" w14:textId="39667B0D" w:rsidR="00FD5682" w:rsidRPr="00FD5682" w:rsidRDefault="00FD5682" w:rsidP="00FD5682">
      <w:pPr>
        <w:spacing w:line="276" w:lineRule="auto"/>
        <w:jc w:val="both"/>
        <w:outlineLvl w:val="1"/>
        <w:rPr>
          <w:rFonts w:ascii="Arial" w:hAnsi="Arial" w:cs="Arial"/>
          <w:sz w:val="20"/>
          <w:szCs w:val="20"/>
        </w:rPr>
      </w:pPr>
      <w:r w:rsidRPr="00FD5682">
        <w:rPr>
          <w:rFonts w:ascii="Arial" w:hAnsi="Arial" w:cs="Arial"/>
          <w:sz w:val="20"/>
          <w:szCs w:val="20"/>
        </w:rPr>
        <w:t xml:space="preserve">В случае транспортировки ОПК силами </w:t>
      </w:r>
      <w:r w:rsidR="00AD1A38">
        <w:rPr>
          <w:rFonts w:ascii="Arial" w:hAnsi="Arial" w:cs="Arial"/>
          <w:sz w:val="20"/>
          <w:szCs w:val="20"/>
        </w:rPr>
        <w:t>У</w:t>
      </w:r>
      <w:r w:rsidRPr="00FD5682">
        <w:rPr>
          <w:rFonts w:ascii="Arial" w:hAnsi="Arial" w:cs="Arial"/>
          <w:sz w:val="20"/>
          <w:szCs w:val="20"/>
        </w:rPr>
        <w:t xml:space="preserve">частника, ООО «СпектроХим» сопровождает образец инструкцией по транспортировке и выдает его представителю </w:t>
      </w:r>
      <w:r w:rsidR="00DE63B4">
        <w:rPr>
          <w:rFonts w:ascii="Arial" w:hAnsi="Arial" w:cs="Arial"/>
          <w:sz w:val="20"/>
          <w:szCs w:val="20"/>
        </w:rPr>
        <w:t>У</w:t>
      </w:r>
      <w:r w:rsidRPr="00FD5682">
        <w:rPr>
          <w:rFonts w:ascii="Arial" w:hAnsi="Arial" w:cs="Arial"/>
          <w:sz w:val="20"/>
          <w:szCs w:val="20"/>
        </w:rPr>
        <w:t>частника. Ответственность за сохранность свойств образца</w:t>
      </w:r>
      <w:r w:rsidR="005758FC">
        <w:rPr>
          <w:rFonts w:ascii="Arial" w:hAnsi="Arial" w:cs="Arial"/>
          <w:sz w:val="20"/>
          <w:szCs w:val="20"/>
        </w:rPr>
        <w:t xml:space="preserve"> и соответствие условий транспортировки</w:t>
      </w:r>
      <w:r w:rsidRPr="00FD5682">
        <w:rPr>
          <w:rFonts w:ascii="Arial" w:hAnsi="Arial" w:cs="Arial"/>
          <w:sz w:val="20"/>
          <w:szCs w:val="20"/>
        </w:rPr>
        <w:t xml:space="preserve">, в данном случае, несет </w:t>
      </w:r>
      <w:r w:rsidR="00D136C6">
        <w:rPr>
          <w:rFonts w:ascii="Arial" w:hAnsi="Arial" w:cs="Arial"/>
          <w:sz w:val="20"/>
          <w:szCs w:val="20"/>
        </w:rPr>
        <w:t>У</w:t>
      </w:r>
      <w:r w:rsidRPr="00FD5682">
        <w:rPr>
          <w:rFonts w:ascii="Arial" w:hAnsi="Arial" w:cs="Arial"/>
          <w:sz w:val="20"/>
          <w:szCs w:val="20"/>
        </w:rPr>
        <w:t>частник.</w:t>
      </w:r>
    </w:p>
    <w:p w14:paraId="21A8A86E" w14:textId="568C4F22" w:rsidR="00967DF2" w:rsidRPr="00967DF2" w:rsidRDefault="00967DF2" w:rsidP="00967DF2">
      <w:pPr>
        <w:rPr>
          <w:rFonts w:ascii="Arial" w:hAnsi="Arial" w:cs="Arial"/>
          <w:b/>
          <w:bCs/>
          <w:sz w:val="24"/>
          <w:szCs w:val="24"/>
        </w:rPr>
      </w:pPr>
      <w:r w:rsidRPr="00967DF2">
        <w:rPr>
          <w:rFonts w:ascii="Arial" w:hAnsi="Arial" w:cs="Arial"/>
          <w:b/>
          <w:bCs/>
          <w:sz w:val="24"/>
          <w:szCs w:val="24"/>
        </w:rPr>
        <w:t>Приемлемые требования к конфиденциальности и противодействию сговора, степень гласности результатов ПК</w:t>
      </w:r>
    </w:p>
    <w:p w14:paraId="5E524F43" w14:textId="77777777" w:rsidR="00967DF2" w:rsidRPr="00967DF2" w:rsidRDefault="00967DF2" w:rsidP="00FD5682">
      <w:pPr>
        <w:spacing w:after="0" w:line="276" w:lineRule="auto"/>
        <w:jc w:val="both"/>
        <w:outlineLvl w:val="1"/>
        <w:rPr>
          <w:rFonts w:ascii="Arial" w:hAnsi="Arial" w:cs="Arial"/>
          <w:sz w:val="20"/>
          <w:szCs w:val="20"/>
        </w:rPr>
      </w:pPr>
      <w:r w:rsidRPr="00967DF2">
        <w:rPr>
          <w:rFonts w:ascii="Arial" w:hAnsi="Arial" w:cs="Arial"/>
          <w:sz w:val="20"/>
          <w:szCs w:val="20"/>
        </w:rPr>
        <w:t>Деятельность Провайдера основана на принципах конфиденциальности, результаты испытаний являются исключительной собственностью испытательных лабораторий-участников и относятся к коммерческой тайне организации, за исключением случаев, установленных законодательными и нормативными правовыми актами Российской Федерации.</w:t>
      </w:r>
    </w:p>
    <w:p w14:paraId="16B7AC3D" w14:textId="37D657B7" w:rsidR="00967DF2" w:rsidRPr="00967DF2" w:rsidRDefault="00967DF2" w:rsidP="00FD5682">
      <w:pPr>
        <w:spacing w:after="0" w:line="276" w:lineRule="auto"/>
        <w:jc w:val="both"/>
        <w:outlineLvl w:val="1"/>
        <w:rPr>
          <w:rFonts w:ascii="Arial" w:hAnsi="Arial" w:cs="Arial"/>
          <w:sz w:val="20"/>
          <w:szCs w:val="20"/>
        </w:rPr>
      </w:pPr>
      <w:r w:rsidRPr="00967DF2">
        <w:rPr>
          <w:rFonts w:ascii="Arial" w:hAnsi="Arial" w:cs="Arial"/>
          <w:sz w:val="20"/>
          <w:szCs w:val="20"/>
        </w:rPr>
        <w:t xml:space="preserve">Список </w:t>
      </w:r>
      <w:r w:rsidR="0006624B">
        <w:rPr>
          <w:rFonts w:ascii="Arial" w:hAnsi="Arial" w:cs="Arial"/>
          <w:sz w:val="20"/>
          <w:szCs w:val="20"/>
        </w:rPr>
        <w:t>У</w:t>
      </w:r>
      <w:r w:rsidRPr="00967DF2">
        <w:rPr>
          <w:rFonts w:ascii="Arial" w:hAnsi="Arial" w:cs="Arial"/>
          <w:sz w:val="20"/>
          <w:szCs w:val="20"/>
        </w:rPr>
        <w:t xml:space="preserve">частников, подавших заявки на участие в проверке квалификации, не публикуется на сайте ООО «СпектроХим», в итоговых отчетах и других документах Провайдера, не разглашается без письменного разрешения самих </w:t>
      </w:r>
      <w:r w:rsidR="0006624B">
        <w:rPr>
          <w:rFonts w:ascii="Arial" w:hAnsi="Arial" w:cs="Arial"/>
          <w:sz w:val="20"/>
          <w:szCs w:val="20"/>
        </w:rPr>
        <w:t>У</w:t>
      </w:r>
      <w:r w:rsidRPr="00967DF2">
        <w:rPr>
          <w:rFonts w:ascii="Arial" w:hAnsi="Arial" w:cs="Arial"/>
          <w:sz w:val="20"/>
          <w:szCs w:val="20"/>
        </w:rPr>
        <w:t>частников.</w:t>
      </w:r>
    </w:p>
    <w:p w14:paraId="1F574D0B" w14:textId="3C5107A9" w:rsidR="00967DF2" w:rsidRPr="00967DF2" w:rsidRDefault="00967DF2" w:rsidP="00FD5682">
      <w:pPr>
        <w:spacing w:after="0" w:line="276" w:lineRule="auto"/>
        <w:jc w:val="both"/>
        <w:outlineLvl w:val="1"/>
        <w:rPr>
          <w:rFonts w:ascii="Arial" w:hAnsi="Arial" w:cs="Arial"/>
          <w:sz w:val="20"/>
          <w:szCs w:val="20"/>
        </w:rPr>
      </w:pPr>
      <w:r w:rsidRPr="00967DF2">
        <w:rPr>
          <w:rFonts w:ascii="Arial" w:hAnsi="Arial" w:cs="Arial"/>
          <w:sz w:val="20"/>
          <w:szCs w:val="20"/>
        </w:rPr>
        <w:t>В исключительных случаях, когда официальный орган (аудиторы экспертных организаций) требует раскрытие результатов, Провайдер проверок квалификации имеет право предоставлять результаты проверки квалификации при прохождении процедуры аккредитации и при осуществлении внешнего аудита деятельности Провайдера с сохранением конфиденциальности организаций, предоставивших свои результаты испытаний.</w:t>
      </w:r>
    </w:p>
    <w:p w14:paraId="3C105454" w14:textId="77777777" w:rsidR="00126242" w:rsidRDefault="00967DF2" w:rsidP="00126242">
      <w:pPr>
        <w:spacing w:after="0" w:line="276" w:lineRule="auto"/>
        <w:jc w:val="both"/>
        <w:outlineLvl w:val="1"/>
        <w:rPr>
          <w:rFonts w:ascii="Arial" w:hAnsi="Arial" w:cs="Arial"/>
          <w:sz w:val="20"/>
          <w:szCs w:val="20"/>
        </w:rPr>
      </w:pPr>
      <w:r w:rsidRPr="00967DF2">
        <w:rPr>
          <w:rFonts w:ascii="Arial" w:hAnsi="Arial" w:cs="Arial"/>
          <w:sz w:val="20"/>
          <w:szCs w:val="20"/>
        </w:rPr>
        <w:t>Уклонение от участия в сговоре или фальсификации результатов испытаний – обязанность лаборатории, установленная в ГОСТ ISO/IEC 17025-2019 «Общие требования к компетентности испытательных и калибровочных лабораторий». Ответственность за сговор и фальсификацию несет участник проверки квалификации.</w:t>
      </w:r>
    </w:p>
    <w:p w14:paraId="0C3FA28C" w14:textId="17D75CD0" w:rsidR="00126242" w:rsidRPr="00126242" w:rsidRDefault="00126242" w:rsidP="00126242">
      <w:pPr>
        <w:spacing w:after="0" w:line="276" w:lineRule="auto"/>
        <w:jc w:val="both"/>
        <w:outlineLvl w:val="1"/>
        <w:rPr>
          <w:rFonts w:ascii="Arial" w:hAnsi="Arial" w:cs="Arial"/>
          <w:sz w:val="20"/>
          <w:szCs w:val="20"/>
        </w:rPr>
      </w:pPr>
      <w:r w:rsidRPr="00126242">
        <w:rPr>
          <w:rFonts w:ascii="Arial" w:hAnsi="Arial" w:cs="Arial"/>
          <w:sz w:val="20"/>
          <w:szCs w:val="20"/>
        </w:rPr>
        <w:t>В случае выявления сговора между участниками или фальсификации результатов, координатор может принять следующие действия:</w:t>
      </w:r>
    </w:p>
    <w:p w14:paraId="004B9201" w14:textId="2F469B42" w:rsidR="00126242" w:rsidRPr="00126242" w:rsidRDefault="00126242" w:rsidP="00126242">
      <w:pPr>
        <w:pStyle w:val="a8"/>
        <w:numPr>
          <w:ilvl w:val="0"/>
          <w:numId w:val="26"/>
        </w:numPr>
        <w:rPr>
          <w:rFonts w:ascii="Arial" w:hAnsi="Arial" w:cs="Arial"/>
          <w:sz w:val="20"/>
          <w:szCs w:val="20"/>
        </w:rPr>
      </w:pPr>
      <w:r w:rsidRPr="00126242">
        <w:rPr>
          <w:rFonts w:ascii="Arial" w:hAnsi="Arial" w:cs="Arial"/>
          <w:sz w:val="20"/>
          <w:szCs w:val="20"/>
        </w:rPr>
        <w:t>объявить раунд недействительным (отмененным) с указанием причины;</w:t>
      </w:r>
    </w:p>
    <w:p w14:paraId="31F1D26D" w14:textId="77777777" w:rsidR="00126242" w:rsidRDefault="00126242" w:rsidP="00126242">
      <w:pPr>
        <w:pStyle w:val="a8"/>
        <w:numPr>
          <w:ilvl w:val="0"/>
          <w:numId w:val="26"/>
        </w:numPr>
        <w:rPr>
          <w:rFonts w:ascii="Arial" w:hAnsi="Arial" w:cs="Arial"/>
          <w:sz w:val="20"/>
          <w:szCs w:val="20"/>
        </w:rPr>
      </w:pPr>
      <w:r w:rsidRPr="00126242">
        <w:rPr>
          <w:rFonts w:ascii="Arial" w:hAnsi="Arial" w:cs="Arial"/>
          <w:sz w:val="20"/>
          <w:szCs w:val="20"/>
        </w:rPr>
        <w:t>исключить из раунда результаты участников, в отношении которых выявлены и подтверждены признаки сговора и фальсификации результатов.</w:t>
      </w:r>
    </w:p>
    <w:p w14:paraId="178D287B" w14:textId="42BEEF5E" w:rsidR="00967DF2" w:rsidRPr="00126242" w:rsidRDefault="00967DF2" w:rsidP="001234DF">
      <w:pPr>
        <w:jc w:val="both"/>
        <w:rPr>
          <w:rFonts w:ascii="Arial" w:hAnsi="Arial" w:cs="Arial"/>
          <w:sz w:val="20"/>
          <w:szCs w:val="20"/>
        </w:rPr>
      </w:pPr>
      <w:r w:rsidRPr="00126242">
        <w:rPr>
          <w:rFonts w:ascii="Arial" w:hAnsi="Arial" w:cs="Arial"/>
          <w:sz w:val="20"/>
          <w:szCs w:val="20"/>
        </w:rPr>
        <w:t xml:space="preserve">В </w:t>
      </w:r>
      <w:r w:rsidR="0006624B" w:rsidRPr="00126242">
        <w:rPr>
          <w:rFonts w:ascii="Arial" w:hAnsi="Arial" w:cs="Arial"/>
          <w:sz w:val="20"/>
          <w:szCs w:val="20"/>
        </w:rPr>
        <w:t>О</w:t>
      </w:r>
      <w:r w:rsidRPr="00126242">
        <w:rPr>
          <w:rFonts w:ascii="Arial" w:hAnsi="Arial" w:cs="Arial"/>
          <w:sz w:val="20"/>
          <w:szCs w:val="20"/>
        </w:rPr>
        <w:t>тчете результаты испытаний лабораторий предоставляются участникам в зашифрованном виде. Участнику известен только собственный шифр.</w:t>
      </w:r>
    </w:p>
    <w:p w14:paraId="5D536649" w14:textId="2A18D5BF" w:rsidR="001234DF" w:rsidRPr="004E4BB2" w:rsidRDefault="004E4BB2" w:rsidP="001234DF">
      <w:pPr>
        <w:jc w:val="both"/>
        <w:rPr>
          <w:rFonts w:ascii="Arial" w:hAnsi="Arial" w:cs="Arial"/>
          <w:b/>
          <w:bCs/>
          <w:sz w:val="24"/>
          <w:szCs w:val="24"/>
        </w:rPr>
      </w:pPr>
      <w:r w:rsidRPr="004E4BB2">
        <w:rPr>
          <w:rFonts w:ascii="Arial" w:hAnsi="Arial" w:cs="Arial"/>
          <w:b/>
          <w:bCs/>
          <w:sz w:val="24"/>
          <w:szCs w:val="24"/>
        </w:rPr>
        <w:t>Апелляции</w:t>
      </w:r>
    </w:p>
    <w:p w14:paraId="190F9604" w14:textId="453E781A" w:rsidR="00206E2C" w:rsidRPr="00206E2C" w:rsidRDefault="00206E2C" w:rsidP="00206E2C">
      <w:pPr>
        <w:jc w:val="both"/>
        <w:rPr>
          <w:rFonts w:ascii="Arial" w:hAnsi="Arial" w:cs="Arial"/>
          <w:sz w:val="20"/>
          <w:szCs w:val="20"/>
        </w:rPr>
      </w:pPr>
      <w:r w:rsidRPr="00206E2C">
        <w:rPr>
          <w:rFonts w:ascii="Arial" w:hAnsi="Arial" w:cs="Arial"/>
          <w:sz w:val="20"/>
          <w:szCs w:val="20"/>
        </w:rPr>
        <w:t xml:space="preserve">В случае несогласия с порядком или результатами проведения ПК </w:t>
      </w:r>
      <w:r>
        <w:rPr>
          <w:rFonts w:ascii="Arial" w:hAnsi="Arial" w:cs="Arial"/>
          <w:sz w:val="20"/>
          <w:szCs w:val="20"/>
        </w:rPr>
        <w:t>У</w:t>
      </w:r>
      <w:r w:rsidRPr="00206E2C">
        <w:rPr>
          <w:rFonts w:ascii="Arial" w:hAnsi="Arial" w:cs="Arial"/>
          <w:sz w:val="20"/>
          <w:szCs w:val="20"/>
        </w:rPr>
        <w:t>частник имеет право выставить претензию в адрес провайдера ПК. Форма предоставления претензии/жалобы/апелляции/рекламации – свободная на имя Генерального директора ООО «СпектроХим».</w:t>
      </w:r>
    </w:p>
    <w:p w14:paraId="2B03C2CE" w14:textId="77777777" w:rsidR="008819AD" w:rsidRPr="00370D90" w:rsidRDefault="008819AD" w:rsidP="008819AD">
      <w:pPr>
        <w:tabs>
          <w:tab w:val="left" w:pos="426"/>
        </w:tabs>
        <w:spacing w:line="360" w:lineRule="auto"/>
        <w:jc w:val="both"/>
        <w:rPr>
          <w:rFonts w:ascii="Arial" w:hAnsi="Arial" w:cs="Arial"/>
          <w:b/>
          <w:bCs/>
          <w:sz w:val="40"/>
          <w:szCs w:val="40"/>
        </w:rPr>
      </w:pPr>
      <w:r w:rsidRPr="00370D90">
        <w:rPr>
          <w:rFonts w:ascii="Arial" w:hAnsi="Arial" w:cs="Arial"/>
          <w:b/>
          <w:bCs/>
          <w:sz w:val="40"/>
          <w:szCs w:val="40"/>
        </w:rPr>
        <w:lastRenderedPageBreak/>
        <w:t>КОНТАКТЫ</w:t>
      </w:r>
      <w:r>
        <w:rPr>
          <w:rFonts w:ascii="Arial" w:hAnsi="Arial" w:cs="Arial"/>
          <w:b/>
          <w:bCs/>
          <w:sz w:val="40"/>
          <w:szCs w:val="40"/>
        </w:rPr>
        <w:t xml:space="preserve"> КООРДИНАТОРОВ</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04"/>
      </w:tblGrid>
      <w:tr w:rsidR="00E87C2B" w:rsidRPr="00370D90" w14:paraId="0109780F" w14:textId="77777777" w:rsidTr="00FC1121">
        <w:tc>
          <w:tcPr>
            <w:tcW w:w="3804" w:type="dxa"/>
            <w:tcBorders>
              <w:top w:val="single" w:sz="4" w:space="0" w:color="BFBFBF" w:themeColor="background1" w:themeShade="BF"/>
            </w:tcBorders>
          </w:tcPr>
          <w:p w14:paraId="4EDDD27E" w14:textId="77777777" w:rsidR="00C91321" w:rsidRDefault="00C91321" w:rsidP="00C91321">
            <w:pPr>
              <w:rPr>
                <w:rFonts w:ascii="Arial" w:eastAsia="Times New Roman" w:hAnsi="Arial" w:cs="Arial"/>
                <w:i/>
                <w:iCs/>
                <w:color w:val="000000"/>
                <w:lang w:eastAsia="ru-RU"/>
              </w:rPr>
            </w:pPr>
            <w:r>
              <w:rPr>
                <w:rFonts w:ascii="Arial" w:eastAsia="Times New Roman" w:hAnsi="Arial" w:cs="Arial"/>
                <w:i/>
                <w:iCs/>
                <w:color w:val="000000"/>
                <w:lang w:eastAsia="ru-RU"/>
              </w:rPr>
              <w:t xml:space="preserve">Минуллина Эльвира </w:t>
            </w:r>
            <w:proofErr w:type="spellStart"/>
            <w:r>
              <w:rPr>
                <w:rFonts w:ascii="Arial" w:eastAsia="Times New Roman" w:hAnsi="Arial" w:cs="Arial"/>
                <w:i/>
                <w:iCs/>
                <w:color w:val="000000"/>
                <w:lang w:eastAsia="ru-RU"/>
              </w:rPr>
              <w:t>Файрузовна</w:t>
            </w:r>
            <w:proofErr w:type="spellEnd"/>
            <w:r w:rsidRPr="000B0BE2">
              <w:rPr>
                <w:rFonts w:ascii="Arial" w:eastAsia="Times New Roman" w:hAnsi="Arial" w:cs="Arial"/>
                <w:i/>
                <w:iCs/>
                <w:color w:val="000000"/>
                <w:lang w:eastAsia="ru-RU"/>
              </w:rPr>
              <w:br/>
            </w:r>
            <w:r w:rsidRPr="008D6F7C">
              <w:rPr>
                <w:rFonts w:ascii="Arial" w:eastAsia="Times New Roman" w:hAnsi="Arial" w:cs="Arial"/>
                <w:i/>
                <w:iCs/>
                <w:color w:val="000000"/>
                <w:lang w:eastAsia="ru-RU"/>
              </w:rPr>
              <w:t>minullina.e@gso.ru</w:t>
            </w:r>
          </w:p>
          <w:p w14:paraId="52DF51CC" w14:textId="69BDD30E" w:rsidR="00E87C2B" w:rsidRPr="000B0BE2" w:rsidRDefault="00C91321" w:rsidP="00C91321">
            <w:pPr>
              <w:rPr>
                <w:rFonts w:ascii="Arial" w:eastAsia="Times New Roman" w:hAnsi="Arial" w:cs="Arial"/>
                <w:i/>
                <w:iCs/>
                <w:color w:val="000000"/>
                <w:lang w:eastAsia="ru-RU"/>
              </w:rPr>
            </w:pPr>
            <w:r>
              <w:rPr>
                <w:rFonts w:ascii="Arial" w:eastAsia="Times New Roman" w:hAnsi="Arial" w:cs="Arial"/>
                <w:color w:val="000000"/>
                <w:lang w:eastAsia="ru-RU"/>
              </w:rPr>
              <w:t>+7 (812) 702-30-25 (доб. 214)</w:t>
            </w:r>
          </w:p>
        </w:tc>
      </w:tr>
    </w:tbl>
    <w:p w14:paraId="073DA4BC" w14:textId="77777777" w:rsidR="00E230DF" w:rsidRPr="006E1C9F" w:rsidRDefault="00E230DF" w:rsidP="00D65784">
      <w:pPr>
        <w:ind w:left="-851"/>
        <w:rPr>
          <w:rFonts w:ascii="Arial" w:hAnsi="Arial" w:cs="Arial"/>
          <w:b/>
          <w:bCs/>
          <w:sz w:val="20"/>
          <w:szCs w:val="20"/>
        </w:rPr>
      </w:pPr>
    </w:p>
    <w:sectPr w:rsidR="00E230DF" w:rsidRPr="006E1C9F" w:rsidSect="00940BCA">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567" w:right="567" w:bottom="567" w:left="56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26A60" w14:textId="77777777" w:rsidR="009D2461" w:rsidRDefault="009D2461" w:rsidP="00BB2FB2">
      <w:pPr>
        <w:spacing w:after="0" w:line="240" w:lineRule="auto"/>
      </w:pPr>
      <w:r>
        <w:separator/>
      </w:r>
    </w:p>
  </w:endnote>
  <w:endnote w:type="continuationSeparator" w:id="0">
    <w:p w14:paraId="45EFC7A9" w14:textId="77777777" w:rsidR="009D2461" w:rsidRDefault="009D2461" w:rsidP="00BB2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43F5E" w14:textId="77777777" w:rsidR="00C805FB" w:rsidRDefault="00C805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C2C50" w14:textId="77777777" w:rsidR="00FC1B52" w:rsidRPr="00BB2FB2" w:rsidRDefault="00FC1B52">
    <w:pPr>
      <w:pStyle w:val="a6"/>
      <w:jc w:val="right"/>
      <w:rPr>
        <w:rFonts w:ascii="Arial" w:hAnsi="Arial" w:cs="Arial"/>
        <w:b/>
        <w:bCs/>
        <w:sz w:val="16"/>
        <w:szCs w:val="16"/>
      </w:rPr>
    </w:pPr>
  </w:p>
  <w:tbl>
    <w:tblPr>
      <w:tblStyle w:val="a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01"/>
      <w:gridCol w:w="9919"/>
      <w:gridCol w:w="2684"/>
    </w:tblGrid>
    <w:tr w:rsidR="009F3FCD" w14:paraId="750BAA8F" w14:textId="77777777" w:rsidTr="00756826">
      <w:trPr>
        <w:jc w:val="center"/>
      </w:trPr>
      <w:tc>
        <w:tcPr>
          <w:tcW w:w="2127" w:type="dxa"/>
        </w:tcPr>
        <w:p w14:paraId="5EBCDB97" w14:textId="77777777" w:rsidR="009F3FCD" w:rsidRDefault="009F3FCD">
          <w:pPr>
            <w:pStyle w:val="a6"/>
          </w:pPr>
          <w:r>
            <w:rPr>
              <w:noProof/>
              <w:lang w:eastAsia="ru-RU"/>
            </w:rPr>
            <w:drawing>
              <wp:inline distT="0" distB="0" distL="0" distR="0" wp14:anchorId="2A257040" wp14:editId="5ACC8D7B">
                <wp:extent cx="295275" cy="354330"/>
                <wp:effectExtent l="0" t="0" r="9525" b="7620"/>
                <wp:docPr id="1981931793" name="Рисунок 198193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cstate="hqprint">
                          <a:extLst>
                            <a:ext uri="{28A0092B-C50C-407E-A947-70E740481C1C}">
                              <a14:useLocalDpi xmlns:a14="http://schemas.microsoft.com/office/drawing/2010/main"/>
                            </a:ext>
                          </a:extLst>
                        </a:blip>
                        <a:srcRect/>
                        <a:stretch>
                          <a:fillRect/>
                        </a:stretch>
                      </pic:blipFill>
                      <pic:spPr bwMode="auto">
                        <a:xfrm>
                          <a:off x="0" y="0"/>
                          <a:ext cx="300451" cy="360541"/>
                        </a:xfrm>
                        <a:prstGeom prst="rect">
                          <a:avLst/>
                        </a:prstGeom>
                        <a:noFill/>
                        <a:ln>
                          <a:noFill/>
                        </a:ln>
                      </pic:spPr>
                    </pic:pic>
                  </a:graphicData>
                </a:graphic>
              </wp:inline>
            </w:drawing>
          </w:r>
        </w:p>
      </w:tc>
      <w:tc>
        <w:tcPr>
          <w:tcW w:w="6804" w:type="dxa"/>
          <w:vAlign w:val="center"/>
        </w:tcPr>
        <w:p w14:paraId="229C416E" w14:textId="28AD387B" w:rsidR="009F3FCD" w:rsidRPr="009F3FCD" w:rsidRDefault="009F3FCD" w:rsidP="009F3FCD">
          <w:pPr>
            <w:pStyle w:val="a6"/>
            <w:jc w:val="center"/>
            <w:rPr>
              <w:rFonts w:ascii="Arial Narrow" w:hAnsi="Arial Narrow"/>
              <w:sz w:val="16"/>
              <w:szCs w:val="16"/>
            </w:rPr>
          </w:pPr>
          <w:r>
            <w:rPr>
              <w:rFonts w:ascii="Arial Narrow" w:hAnsi="Arial Narrow"/>
              <w:sz w:val="16"/>
              <w:szCs w:val="16"/>
            </w:rPr>
            <w:t>ЗФ48.РК-ПК-001</w:t>
          </w:r>
        </w:p>
      </w:tc>
      <w:tc>
        <w:tcPr>
          <w:tcW w:w="1841" w:type="dxa"/>
        </w:tcPr>
        <w:p w14:paraId="3539040B" w14:textId="47B1A179" w:rsidR="00C805FB" w:rsidRDefault="00C805FB" w:rsidP="00C805FB">
          <w:pPr>
            <w:pStyle w:val="a6"/>
            <w:jc w:val="right"/>
            <w:rPr>
              <w:rFonts w:ascii="Arial Narrow" w:hAnsi="Arial Narrow"/>
              <w:sz w:val="16"/>
              <w:szCs w:val="16"/>
            </w:rPr>
          </w:pPr>
          <w:r w:rsidRPr="00DA0FCF">
            <w:rPr>
              <w:rFonts w:ascii="Arial Narrow" w:hAnsi="Arial Narrow"/>
              <w:sz w:val="16"/>
              <w:szCs w:val="16"/>
            </w:rPr>
            <w:t>Ред. 2026.10.22</w:t>
          </w:r>
        </w:p>
        <w:p w14:paraId="68331A34" w14:textId="77777777" w:rsidR="00C805FB" w:rsidRPr="00DA0FCF" w:rsidRDefault="00C805FB" w:rsidP="00C805FB">
          <w:pPr>
            <w:pStyle w:val="a6"/>
            <w:jc w:val="right"/>
            <w:rPr>
              <w:rFonts w:ascii="Arial Narrow" w:hAnsi="Arial Narrow"/>
              <w:sz w:val="16"/>
              <w:szCs w:val="16"/>
            </w:rPr>
          </w:pPr>
        </w:p>
        <w:p w14:paraId="0E412A97" w14:textId="000B022B" w:rsidR="009F3FCD" w:rsidRPr="00C53BB0" w:rsidRDefault="00AD6318" w:rsidP="00C53BB0">
          <w:pPr>
            <w:pStyle w:val="a6"/>
            <w:jc w:val="right"/>
            <w:rPr>
              <w:rFonts w:ascii="Arial" w:hAnsi="Arial" w:cs="Arial"/>
              <w:b/>
              <w:bCs/>
              <w:sz w:val="16"/>
              <w:szCs w:val="16"/>
            </w:rPr>
          </w:pPr>
          <w:sdt>
            <w:sdtPr>
              <w:id w:val="-2119821122"/>
              <w:docPartObj>
                <w:docPartGallery w:val="Page Numbers (Bottom of Page)"/>
                <w:docPartUnique/>
              </w:docPartObj>
            </w:sdtPr>
            <w:sdtEndPr>
              <w:rPr>
                <w:rFonts w:ascii="Arial" w:hAnsi="Arial" w:cs="Arial"/>
                <w:sz w:val="16"/>
                <w:szCs w:val="16"/>
              </w:rPr>
            </w:sdtEndPr>
            <w:sdtContent>
              <w:r w:rsidR="009F3FCD" w:rsidRPr="009F3FCD">
                <w:rPr>
                  <w:rFonts w:ascii="Arial Narrow" w:hAnsi="Arial Narrow"/>
                  <w:sz w:val="16"/>
                  <w:szCs w:val="16"/>
                </w:rPr>
                <w:fldChar w:fldCharType="begin"/>
              </w:r>
              <w:r w:rsidR="009F3FCD" w:rsidRPr="009F3FCD">
                <w:rPr>
                  <w:rFonts w:ascii="Arial Narrow" w:hAnsi="Arial Narrow"/>
                  <w:sz w:val="16"/>
                  <w:szCs w:val="16"/>
                </w:rPr>
                <w:instrText>PAGE  \* Arabic  \* MERGEFORMAT</w:instrText>
              </w:r>
              <w:r w:rsidR="009F3FCD" w:rsidRPr="009F3FCD">
                <w:rPr>
                  <w:rFonts w:ascii="Arial Narrow" w:hAnsi="Arial Narrow"/>
                  <w:sz w:val="16"/>
                  <w:szCs w:val="16"/>
                </w:rPr>
                <w:fldChar w:fldCharType="separate"/>
              </w:r>
              <w:r w:rsidR="009F3FCD" w:rsidRPr="009F3FCD">
                <w:rPr>
                  <w:rFonts w:ascii="Arial Narrow" w:hAnsi="Arial Narrow"/>
                  <w:sz w:val="16"/>
                  <w:szCs w:val="16"/>
                </w:rPr>
                <w:t>1</w:t>
              </w:r>
              <w:r w:rsidR="009F3FCD" w:rsidRPr="009F3FCD">
                <w:rPr>
                  <w:rFonts w:ascii="Arial Narrow" w:hAnsi="Arial Narrow"/>
                  <w:sz w:val="16"/>
                  <w:szCs w:val="16"/>
                </w:rPr>
                <w:fldChar w:fldCharType="end"/>
              </w:r>
              <w:r w:rsidR="009F3FCD" w:rsidRPr="009F3FCD">
                <w:rPr>
                  <w:rFonts w:ascii="Arial Narrow" w:hAnsi="Arial Narrow"/>
                  <w:sz w:val="16"/>
                  <w:szCs w:val="16"/>
                </w:rPr>
                <w:t xml:space="preserve"> из </w:t>
              </w:r>
              <w:r w:rsidR="009F3FCD" w:rsidRPr="009F3FCD">
                <w:rPr>
                  <w:rFonts w:ascii="Arial Narrow" w:hAnsi="Arial Narrow"/>
                  <w:sz w:val="16"/>
                  <w:szCs w:val="16"/>
                </w:rPr>
                <w:fldChar w:fldCharType="begin"/>
              </w:r>
              <w:r w:rsidR="009F3FCD" w:rsidRPr="009F3FCD">
                <w:rPr>
                  <w:rFonts w:ascii="Arial Narrow" w:hAnsi="Arial Narrow"/>
                  <w:sz w:val="16"/>
                  <w:szCs w:val="16"/>
                </w:rPr>
                <w:instrText>NUMPAGES  \* Arabic  \* MERGEFORMAT</w:instrText>
              </w:r>
              <w:r w:rsidR="009F3FCD" w:rsidRPr="009F3FCD">
                <w:rPr>
                  <w:rFonts w:ascii="Arial Narrow" w:hAnsi="Arial Narrow"/>
                  <w:sz w:val="16"/>
                  <w:szCs w:val="16"/>
                </w:rPr>
                <w:fldChar w:fldCharType="separate"/>
              </w:r>
              <w:r w:rsidR="009F3FCD" w:rsidRPr="009F3FCD">
                <w:rPr>
                  <w:rFonts w:ascii="Arial Narrow" w:hAnsi="Arial Narrow"/>
                  <w:sz w:val="16"/>
                  <w:szCs w:val="16"/>
                </w:rPr>
                <w:t>2</w:t>
              </w:r>
              <w:r w:rsidR="009F3FCD" w:rsidRPr="009F3FCD">
                <w:rPr>
                  <w:rFonts w:ascii="Arial Narrow" w:hAnsi="Arial Narrow"/>
                  <w:sz w:val="16"/>
                  <w:szCs w:val="16"/>
                </w:rPr>
                <w:fldChar w:fldCharType="end"/>
              </w:r>
            </w:sdtContent>
          </w:sdt>
        </w:p>
      </w:tc>
    </w:tr>
  </w:tbl>
  <w:p w14:paraId="5B9B29A2" w14:textId="77777777" w:rsidR="00FC1B52" w:rsidRDefault="00FC1B52" w:rsidP="00282E5F">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4C1BB" w14:textId="77777777" w:rsidR="00C805FB" w:rsidRDefault="00C805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0D883" w14:textId="77777777" w:rsidR="009D2461" w:rsidRDefault="009D2461" w:rsidP="00BB2FB2">
      <w:pPr>
        <w:spacing w:after="0" w:line="240" w:lineRule="auto"/>
      </w:pPr>
      <w:r>
        <w:separator/>
      </w:r>
    </w:p>
  </w:footnote>
  <w:footnote w:type="continuationSeparator" w:id="0">
    <w:p w14:paraId="25745789" w14:textId="77777777" w:rsidR="009D2461" w:rsidRDefault="009D2461" w:rsidP="00BB2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9585A" w14:textId="77777777" w:rsidR="00C805FB" w:rsidRDefault="00C805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62"/>
      <w:gridCol w:w="7442"/>
    </w:tblGrid>
    <w:tr w:rsidR="00FC1B52" w14:paraId="135E1F7D" w14:textId="77777777" w:rsidTr="00D649A9">
      <w:trPr>
        <w:jc w:val="center"/>
      </w:trPr>
      <w:tc>
        <w:tcPr>
          <w:tcW w:w="4814" w:type="dxa"/>
        </w:tcPr>
        <w:p w14:paraId="4A851E88" w14:textId="77777777" w:rsidR="00FC1B52" w:rsidRPr="00C53BB0" w:rsidRDefault="00FC1B52" w:rsidP="00C53BB0">
          <w:pPr>
            <w:pStyle w:val="a4"/>
            <w:rPr>
              <w:rFonts w:ascii="Arial Narrow" w:hAnsi="Arial Narrow" w:cs="Arial"/>
              <w:i/>
              <w:iCs/>
            </w:rPr>
          </w:pPr>
          <w:r>
            <w:rPr>
              <w:noProof/>
              <w:lang w:eastAsia="ru-RU"/>
            </w:rPr>
            <w:drawing>
              <wp:inline distT="0" distB="0" distL="0" distR="0" wp14:anchorId="430962B9" wp14:editId="29E53FC7">
                <wp:extent cx="3254375" cy="386490"/>
                <wp:effectExtent l="0" t="0" r="3175" b="0"/>
                <wp:docPr id="106161517" name="Рисунок 10616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a:ext>
                          </a:extLst>
                        </a:blip>
                        <a:srcRect/>
                        <a:stretch>
                          <a:fillRect/>
                        </a:stretch>
                      </pic:blipFill>
                      <pic:spPr bwMode="auto">
                        <a:xfrm>
                          <a:off x="0" y="0"/>
                          <a:ext cx="3302818" cy="392243"/>
                        </a:xfrm>
                        <a:prstGeom prst="rect">
                          <a:avLst/>
                        </a:prstGeom>
                        <a:noFill/>
                        <a:ln>
                          <a:noFill/>
                        </a:ln>
                      </pic:spPr>
                    </pic:pic>
                  </a:graphicData>
                </a:graphic>
              </wp:inline>
            </w:drawing>
          </w:r>
        </w:p>
      </w:tc>
      <w:tc>
        <w:tcPr>
          <w:tcW w:w="4815" w:type="dxa"/>
        </w:tcPr>
        <w:p w14:paraId="6FF133D3" w14:textId="2FF03340" w:rsidR="00FC1B52" w:rsidRPr="003D3E7C" w:rsidRDefault="00F66596" w:rsidP="00A617AC">
          <w:pPr>
            <w:pStyle w:val="a4"/>
            <w:jc w:val="right"/>
          </w:pPr>
          <w:r>
            <w:rPr>
              <w:rFonts w:ascii="Arial Narrow" w:hAnsi="Arial Narrow" w:cs="Arial"/>
              <w:color w:val="BFBFBF" w:themeColor="background1" w:themeShade="BF"/>
              <w:sz w:val="20"/>
              <w:szCs w:val="20"/>
            </w:rPr>
            <w:t>Заявка на участие в программе проверки квалификации</w:t>
          </w:r>
        </w:p>
      </w:tc>
    </w:tr>
  </w:tbl>
  <w:p w14:paraId="74BC8BDB" w14:textId="77777777" w:rsidR="00FC1B52" w:rsidRDefault="00FC1B52" w:rsidP="00282E5F">
    <w:pPr>
      <w:pStyle w:val="a4"/>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62EF7" w14:textId="77777777" w:rsidR="00C805FB" w:rsidRDefault="00C805F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D17FF"/>
    <w:multiLevelType w:val="hybridMultilevel"/>
    <w:tmpl w:val="8F7E4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8924EC"/>
    <w:multiLevelType w:val="hybridMultilevel"/>
    <w:tmpl w:val="869A2528"/>
    <w:lvl w:ilvl="0" w:tplc="2DB25C2C">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75A262E"/>
    <w:multiLevelType w:val="hybridMultilevel"/>
    <w:tmpl w:val="70247F12"/>
    <w:lvl w:ilvl="0" w:tplc="E2B27DBE">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5827BD"/>
    <w:multiLevelType w:val="hybridMultilevel"/>
    <w:tmpl w:val="32A44BC0"/>
    <w:lvl w:ilvl="0" w:tplc="FF5AD33C">
      <w:numFmt w:val="bullet"/>
      <w:lvlText w:val=""/>
      <w:lvlJc w:val="left"/>
      <w:pPr>
        <w:ind w:left="720" w:hanging="360"/>
      </w:pPr>
      <w:rPr>
        <w:rFonts w:ascii="Symbol" w:eastAsia="Times New Roman" w:hAnsi="Symbol" w:cs="Arial" w:hint="default"/>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27A7AD1"/>
    <w:multiLevelType w:val="hybridMultilevel"/>
    <w:tmpl w:val="9A624C68"/>
    <w:lvl w:ilvl="0" w:tplc="8FE4B9F6">
      <w:start w:val="2"/>
      <w:numFmt w:val="bullet"/>
      <w:lvlText w:val=""/>
      <w:lvlJc w:val="left"/>
      <w:pPr>
        <w:ind w:left="720" w:hanging="360"/>
      </w:pPr>
      <w:rPr>
        <w:rFonts w:ascii="Symbol" w:eastAsiaTheme="minorHAnsi"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88613AE"/>
    <w:multiLevelType w:val="hybridMultilevel"/>
    <w:tmpl w:val="D2BE5170"/>
    <w:lvl w:ilvl="0" w:tplc="927C3F74">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93411E3"/>
    <w:multiLevelType w:val="hybridMultilevel"/>
    <w:tmpl w:val="411E9E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49141C"/>
    <w:multiLevelType w:val="hybridMultilevel"/>
    <w:tmpl w:val="790085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CD3CFB"/>
    <w:multiLevelType w:val="hybridMultilevel"/>
    <w:tmpl w:val="9F9458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43360B1"/>
    <w:multiLevelType w:val="hybridMultilevel"/>
    <w:tmpl w:val="D0F4A142"/>
    <w:lvl w:ilvl="0" w:tplc="88C0D090">
      <w:numFmt w:val="bullet"/>
      <w:lvlText w:val=""/>
      <w:lvlJc w:val="left"/>
      <w:pPr>
        <w:ind w:left="720" w:hanging="360"/>
      </w:pPr>
      <w:rPr>
        <w:rFonts w:ascii="Symbol" w:eastAsia="Times New Roman" w:hAnsi="Symbol" w:cs="Arial" w:hint="default"/>
        <w:i/>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5D469F8"/>
    <w:multiLevelType w:val="hybridMultilevel"/>
    <w:tmpl w:val="41B40A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955D52"/>
    <w:multiLevelType w:val="hybridMultilevel"/>
    <w:tmpl w:val="B892691C"/>
    <w:lvl w:ilvl="0" w:tplc="AD8C49CE">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CB67FF8"/>
    <w:multiLevelType w:val="hybridMultilevel"/>
    <w:tmpl w:val="6D749AF6"/>
    <w:lvl w:ilvl="0" w:tplc="A9F0E374">
      <w:numFmt w:val="bullet"/>
      <w:lvlText w:val=""/>
      <w:lvlJc w:val="left"/>
      <w:pPr>
        <w:ind w:left="720" w:hanging="360"/>
      </w:pPr>
      <w:rPr>
        <w:rFonts w:ascii="Symbol" w:eastAsia="Times New Roman" w:hAnsi="Symbol" w:cs="Arial" w:hint="default"/>
        <w:i/>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DE38DF"/>
    <w:multiLevelType w:val="hybridMultilevel"/>
    <w:tmpl w:val="EABCB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92587D"/>
    <w:multiLevelType w:val="multilevel"/>
    <w:tmpl w:val="8470610A"/>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9293" w:hanging="504"/>
      </w:pPr>
      <w:rPr>
        <w:color w:val="auto"/>
      </w:rPr>
    </w:lvl>
    <w:lvl w:ilvl="3">
      <w:start w:val="1"/>
      <w:numFmt w:val="decimal"/>
      <w:pStyle w:val="4"/>
      <w:lvlText w:val="%1.%2.%3.%4."/>
      <w:lvlJc w:val="left"/>
      <w:pPr>
        <w:ind w:left="2067" w:hanging="648"/>
      </w:pPr>
      <w:rPr>
        <w:i w:val="0"/>
        <w:i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35C58AF"/>
    <w:multiLevelType w:val="hybridMultilevel"/>
    <w:tmpl w:val="363E737A"/>
    <w:lvl w:ilvl="0" w:tplc="BDE8F75C">
      <w:numFmt w:val="bullet"/>
      <w:lvlText w:val=""/>
      <w:lvlJc w:val="left"/>
      <w:pPr>
        <w:ind w:left="720" w:hanging="360"/>
      </w:pPr>
      <w:rPr>
        <w:rFonts w:ascii="Symbol" w:eastAsia="Times New Roman" w:hAnsi="Symbol" w:cs="Arial" w:hint="default"/>
        <w:i/>
        <w:color w:val="auto"/>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9B72BB3"/>
    <w:multiLevelType w:val="hybridMultilevel"/>
    <w:tmpl w:val="2F06525E"/>
    <w:lvl w:ilvl="0" w:tplc="FE1C2CD4">
      <w:numFmt w:val="bullet"/>
      <w:lvlText w:val=""/>
      <w:lvlJc w:val="left"/>
      <w:pPr>
        <w:ind w:left="720" w:hanging="360"/>
      </w:pPr>
      <w:rPr>
        <w:rFonts w:ascii="Symbol" w:eastAsia="Times New Roman" w:hAnsi="Symbol" w:cs="Arial" w:hint="default"/>
        <w:i/>
        <w:color w:val="auto"/>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A4741FE"/>
    <w:multiLevelType w:val="hybridMultilevel"/>
    <w:tmpl w:val="9F1EC1C2"/>
    <w:lvl w:ilvl="0" w:tplc="8788D5B2">
      <w:numFmt w:val="bullet"/>
      <w:lvlText w:val=""/>
      <w:lvlJc w:val="left"/>
      <w:pPr>
        <w:ind w:left="720" w:hanging="360"/>
      </w:pPr>
      <w:rPr>
        <w:rFonts w:ascii="Symbol" w:eastAsia="Times New Roman" w:hAnsi="Symbo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B88769A"/>
    <w:multiLevelType w:val="hybridMultilevel"/>
    <w:tmpl w:val="60AAC08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4C14525E"/>
    <w:multiLevelType w:val="hybridMultilevel"/>
    <w:tmpl w:val="361C4B1A"/>
    <w:lvl w:ilvl="0" w:tplc="9F786B1C">
      <w:start w:val="1"/>
      <w:numFmt w:val="bullet"/>
      <w:pStyle w:val="a"/>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15:restartNumberingAfterBreak="0">
    <w:nsid w:val="4D7A7F9D"/>
    <w:multiLevelType w:val="hybridMultilevel"/>
    <w:tmpl w:val="3AC4DD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0A92238"/>
    <w:multiLevelType w:val="hybridMultilevel"/>
    <w:tmpl w:val="F12251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79A7B73"/>
    <w:multiLevelType w:val="hybridMultilevel"/>
    <w:tmpl w:val="2622498C"/>
    <w:lvl w:ilvl="0" w:tplc="4A1ECF46">
      <w:numFmt w:val="bullet"/>
      <w:lvlText w:val=""/>
      <w:lvlJc w:val="left"/>
      <w:pPr>
        <w:ind w:left="720" w:hanging="360"/>
      </w:pPr>
      <w:rPr>
        <w:rFonts w:ascii="Symbol" w:eastAsia="Times New Roman" w:hAnsi="Symbol" w:cs="Arial" w:hint="default"/>
        <w:i/>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8516C49"/>
    <w:multiLevelType w:val="hybridMultilevel"/>
    <w:tmpl w:val="7C8EB22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5CAE4D73"/>
    <w:multiLevelType w:val="hybridMultilevel"/>
    <w:tmpl w:val="C8CCDDB4"/>
    <w:lvl w:ilvl="0" w:tplc="FD94CF8C">
      <w:numFmt w:val="bullet"/>
      <w:lvlText w:val=""/>
      <w:lvlJc w:val="left"/>
      <w:pPr>
        <w:ind w:left="720" w:hanging="360"/>
      </w:pPr>
      <w:rPr>
        <w:rFonts w:ascii="Symbol" w:eastAsia="Times New Roman" w:hAnsi="Symbol" w:cs="Arial" w:hint="default"/>
        <w:i/>
        <w:color w:val="auto"/>
        <w:sz w:val="16"/>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5CB7BE0"/>
    <w:multiLevelType w:val="hybridMultilevel"/>
    <w:tmpl w:val="BBC863EE"/>
    <w:lvl w:ilvl="0" w:tplc="287A4214">
      <w:start w:val="1"/>
      <w:numFmt w:val="decimal"/>
      <w:lvlText w:val="%1."/>
      <w:lvlJc w:val="left"/>
      <w:pPr>
        <w:ind w:left="720" w:hanging="360"/>
      </w:pPr>
      <w:rPr>
        <w:b w:val="0"/>
        <w:bCs w:val="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C9C5B18"/>
    <w:multiLevelType w:val="multilevel"/>
    <w:tmpl w:val="E5F80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94140723">
    <w:abstractNumId w:val="8"/>
  </w:num>
  <w:num w:numId="2" w16cid:durableId="1809391696">
    <w:abstractNumId w:val="0"/>
  </w:num>
  <w:num w:numId="3" w16cid:durableId="249000200">
    <w:abstractNumId w:val="25"/>
  </w:num>
  <w:num w:numId="4" w16cid:durableId="135339383">
    <w:abstractNumId w:val="20"/>
  </w:num>
  <w:num w:numId="5" w16cid:durableId="1520385580">
    <w:abstractNumId w:val="6"/>
  </w:num>
  <w:num w:numId="6" w16cid:durableId="2031563987">
    <w:abstractNumId w:val="23"/>
  </w:num>
  <w:num w:numId="7" w16cid:durableId="175272176">
    <w:abstractNumId w:val="18"/>
  </w:num>
  <w:num w:numId="8" w16cid:durableId="728071402">
    <w:abstractNumId w:val="13"/>
  </w:num>
  <w:num w:numId="9" w16cid:durableId="455298516">
    <w:abstractNumId w:val="21"/>
  </w:num>
  <w:num w:numId="10" w16cid:durableId="469447782">
    <w:abstractNumId w:val="1"/>
  </w:num>
  <w:num w:numId="11" w16cid:durableId="488374807">
    <w:abstractNumId w:val="12"/>
  </w:num>
  <w:num w:numId="12" w16cid:durableId="2122603755">
    <w:abstractNumId w:val="15"/>
  </w:num>
  <w:num w:numId="13" w16cid:durableId="1190946374">
    <w:abstractNumId w:val="9"/>
  </w:num>
  <w:num w:numId="14" w16cid:durableId="574053399">
    <w:abstractNumId w:val="5"/>
  </w:num>
  <w:num w:numId="15" w16cid:durableId="2104761051">
    <w:abstractNumId w:val="2"/>
  </w:num>
  <w:num w:numId="16" w16cid:durableId="1335380790">
    <w:abstractNumId w:val="11"/>
  </w:num>
  <w:num w:numId="17" w16cid:durableId="581645836">
    <w:abstractNumId w:val="22"/>
  </w:num>
  <w:num w:numId="18" w16cid:durableId="1304233773">
    <w:abstractNumId w:val="17"/>
  </w:num>
  <w:num w:numId="19" w16cid:durableId="1607885239">
    <w:abstractNumId w:val="16"/>
  </w:num>
  <w:num w:numId="20" w16cid:durableId="557206119">
    <w:abstractNumId w:val="24"/>
  </w:num>
  <w:num w:numId="21" w16cid:durableId="369306146">
    <w:abstractNumId w:val="3"/>
  </w:num>
  <w:num w:numId="22" w16cid:durableId="909341634">
    <w:abstractNumId w:val="7"/>
  </w:num>
  <w:num w:numId="23" w16cid:durableId="1910529159">
    <w:abstractNumId w:val="19"/>
  </w:num>
  <w:num w:numId="24" w16cid:durableId="135295586">
    <w:abstractNumId w:val="14"/>
  </w:num>
  <w:num w:numId="25" w16cid:durableId="1580481726">
    <w:abstractNumId w:val="26"/>
  </w:num>
  <w:num w:numId="26" w16cid:durableId="2048022724">
    <w:abstractNumId w:val="10"/>
  </w:num>
  <w:num w:numId="27" w16cid:durableId="15461417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4844"/>
    <w:rsid w:val="0000052E"/>
    <w:rsid w:val="00000F57"/>
    <w:rsid w:val="0000222D"/>
    <w:rsid w:val="000024DB"/>
    <w:rsid w:val="0000258A"/>
    <w:rsid w:val="00003EC6"/>
    <w:rsid w:val="00004700"/>
    <w:rsid w:val="0000591E"/>
    <w:rsid w:val="00006C3B"/>
    <w:rsid w:val="00007A78"/>
    <w:rsid w:val="00007FEE"/>
    <w:rsid w:val="0001137C"/>
    <w:rsid w:val="00013AFC"/>
    <w:rsid w:val="00014E61"/>
    <w:rsid w:val="00014EE6"/>
    <w:rsid w:val="000155B2"/>
    <w:rsid w:val="00016800"/>
    <w:rsid w:val="00016D7A"/>
    <w:rsid w:val="00017810"/>
    <w:rsid w:val="00017A37"/>
    <w:rsid w:val="000221F4"/>
    <w:rsid w:val="00025498"/>
    <w:rsid w:val="00026A79"/>
    <w:rsid w:val="00027305"/>
    <w:rsid w:val="000311AA"/>
    <w:rsid w:val="0003193C"/>
    <w:rsid w:val="000339D3"/>
    <w:rsid w:val="0003564D"/>
    <w:rsid w:val="000356A9"/>
    <w:rsid w:val="000357B3"/>
    <w:rsid w:val="00035E93"/>
    <w:rsid w:val="00037E21"/>
    <w:rsid w:val="0004197F"/>
    <w:rsid w:val="00042514"/>
    <w:rsid w:val="00042C0C"/>
    <w:rsid w:val="00043D71"/>
    <w:rsid w:val="00044C67"/>
    <w:rsid w:val="0004594B"/>
    <w:rsid w:val="000464F9"/>
    <w:rsid w:val="000473D6"/>
    <w:rsid w:val="00047666"/>
    <w:rsid w:val="000476CF"/>
    <w:rsid w:val="000500F1"/>
    <w:rsid w:val="00051E03"/>
    <w:rsid w:val="00052082"/>
    <w:rsid w:val="000542B6"/>
    <w:rsid w:val="000546FA"/>
    <w:rsid w:val="00054F93"/>
    <w:rsid w:val="00054F99"/>
    <w:rsid w:val="000550B3"/>
    <w:rsid w:val="00056BF3"/>
    <w:rsid w:val="00056DD8"/>
    <w:rsid w:val="00057A53"/>
    <w:rsid w:val="000605DF"/>
    <w:rsid w:val="00060FF6"/>
    <w:rsid w:val="000626BA"/>
    <w:rsid w:val="000639C7"/>
    <w:rsid w:val="00063D40"/>
    <w:rsid w:val="00064252"/>
    <w:rsid w:val="000643B1"/>
    <w:rsid w:val="000650CC"/>
    <w:rsid w:val="0006624B"/>
    <w:rsid w:val="000662C4"/>
    <w:rsid w:val="00067165"/>
    <w:rsid w:val="00070C53"/>
    <w:rsid w:val="00071281"/>
    <w:rsid w:val="00073DB5"/>
    <w:rsid w:val="00073F59"/>
    <w:rsid w:val="000740E0"/>
    <w:rsid w:val="00074749"/>
    <w:rsid w:val="0008040A"/>
    <w:rsid w:val="00080748"/>
    <w:rsid w:val="00080BE6"/>
    <w:rsid w:val="00081826"/>
    <w:rsid w:val="00081BB4"/>
    <w:rsid w:val="00082B14"/>
    <w:rsid w:val="000842CD"/>
    <w:rsid w:val="00085A2D"/>
    <w:rsid w:val="00086593"/>
    <w:rsid w:val="00086950"/>
    <w:rsid w:val="00087679"/>
    <w:rsid w:val="000905DE"/>
    <w:rsid w:val="00091836"/>
    <w:rsid w:val="000926C6"/>
    <w:rsid w:val="00094FF3"/>
    <w:rsid w:val="0009521E"/>
    <w:rsid w:val="000956EF"/>
    <w:rsid w:val="00095FE2"/>
    <w:rsid w:val="000A108B"/>
    <w:rsid w:val="000A2153"/>
    <w:rsid w:val="000A2970"/>
    <w:rsid w:val="000A357C"/>
    <w:rsid w:val="000A46B3"/>
    <w:rsid w:val="000A5387"/>
    <w:rsid w:val="000A5BC3"/>
    <w:rsid w:val="000A6296"/>
    <w:rsid w:val="000A68B9"/>
    <w:rsid w:val="000A6F95"/>
    <w:rsid w:val="000A79DD"/>
    <w:rsid w:val="000A7A18"/>
    <w:rsid w:val="000A7A37"/>
    <w:rsid w:val="000B0969"/>
    <w:rsid w:val="000B0BE2"/>
    <w:rsid w:val="000B0C4E"/>
    <w:rsid w:val="000B3FCC"/>
    <w:rsid w:val="000B5FEE"/>
    <w:rsid w:val="000B7CCE"/>
    <w:rsid w:val="000C072C"/>
    <w:rsid w:val="000C243C"/>
    <w:rsid w:val="000C3CB4"/>
    <w:rsid w:val="000C48CB"/>
    <w:rsid w:val="000C4BC4"/>
    <w:rsid w:val="000C53E5"/>
    <w:rsid w:val="000C571A"/>
    <w:rsid w:val="000C7287"/>
    <w:rsid w:val="000C7868"/>
    <w:rsid w:val="000C798E"/>
    <w:rsid w:val="000C7D86"/>
    <w:rsid w:val="000D0D9D"/>
    <w:rsid w:val="000D12D9"/>
    <w:rsid w:val="000D1C08"/>
    <w:rsid w:val="000D1D00"/>
    <w:rsid w:val="000D1F10"/>
    <w:rsid w:val="000D246D"/>
    <w:rsid w:val="000D2561"/>
    <w:rsid w:val="000D2829"/>
    <w:rsid w:val="000D3325"/>
    <w:rsid w:val="000D62EC"/>
    <w:rsid w:val="000D6489"/>
    <w:rsid w:val="000D79CF"/>
    <w:rsid w:val="000D7D39"/>
    <w:rsid w:val="000E19B3"/>
    <w:rsid w:val="000E34E3"/>
    <w:rsid w:val="000E4576"/>
    <w:rsid w:val="000E45BA"/>
    <w:rsid w:val="000E4755"/>
    <w:rsid w:val="000E4D4C"/>
    <w:rsid w:val="000E67C1"/>
    <w:rsid w:val="000E7C37"/>
    <w:rsid w:val="000E7C39"/>
    <w:rsid w:val="000F386E"/>
    <w:rsid w:val="000F66F3"/>
    <w:rsid w:val="000F675A"/>
    <w:rsid w:val="000F68CD"/>
    <w:rsid w:val="000F7136"/>
    <w:rsid w:val="000F7828"/>
    <w:rsid w:val="000F7C96"/>
    <w:rsid w:val="001000F1"/>
    <w:rsid w:val="00101704"/>
    <w:rsid w:val="0010193C"/>
    <w:rsid w:val="00102241"/>
    <w:rsid w:val="00102515"/>
    <w:rsid w:val="00103454"/>
    <w:rsid w:val="00103800"/>
    <w:rsid w:val="00103D36"/>
    <w:rsid w:val="0010403F"/>
    <w:rsid w:val="0010416F"/>
    <w:rsid w:val="001046E5"/>
    <w:rsid w:val="00104909"/>
    <w:rsid w:val="00104A12"/>
    <w:rsid w:val="00104C64"/>
    <w:rsid w:val="00104DF3"/>
    <w:rsid w:val="00105902"/>
    <w:rsid w:val="00106678"/>
    <w:rsid w:val="001108B6"/>
    <w:rsid w:val="00112FB9"/>
    <w:rsid w:val="001130F6"/>
    <w:rsid w:val="00113DF5"/>
    <w:rsid w:val="0011429F"/>
    <w:rsid w:val="00115438"/>
    <w:rsid w:val="00115A82"/>
    <w:rsid w:val="00115B99"/>
    <w:rsid w:val="00116051"/>
    <w:rsid w:val="00116FA4"/>
    <w:rsid w:val="00120135"/>
    <w:rsid w:val="00120F27"/>
    <w:rsid w:val="001214CF"/>
    <w:rsid w:val="00121C91"/>
    <w:rsid w:val="00121D49"/>
    <w:rsid w:val="00123496"/>
    <w:rsid w:val="001234DF"/>
    <w:rsid w:val="001238B0"/>
    <w:rsid w:val="00124288"/>
    <w:rsid w:val="00126242"/>
    <w:rsid w:val="001271BD"/>
    <w:rsid w:val="00130EDC"/>
    <w:rsid w:val="001312B5"/>
    <w:rsid w:val="00131E27"/>
    <w:rsid w:val="00133861"/>
    <w:rsid w:val="001342EF"/>
    <w:rsid w:val="00134EBE"/>
    <w:rsid w:val="001374BE"/>
    <w:rsid w:val="00137934"/>
    <w:rsid w:val="001379A6"/>
    <w:rsid w:val="001400EA"/>
    <w:rsid w:val="001414F0"/>
    <w:rsid w:val="001415AC"/>
    <w:rsid w:val="00141CED"/>
    <w:rsid w:val="0014262A"/>
    <w:rsid w:val="00143672"/>
    <w:rsid w:val="00143A82"/>
    <w:rsid w:val="001442C5"/>
    <w:rsid w:val="00145ECA"/>
    <w:rsid w:val="001463F4"/>
    <w:rsid w:val="00150FFC"/>
    <w:rsid w:val="001520BD"/>
    <w:rsid w:val="001521FD"/>
    <w:rsid w:val="00153684"/>
    <w:rsid w:val="001537D3"/>
    <w:rsid w:val="001544F5"/>
    <w:rsid w:val="0015568A"/>
    <w:rsid w:val="00155951"/>
    <w:rsid w:val="00155B09"/>
    <w:rsid w:val="00155D7F"/>
    <w:rsid w:val="00156303"/>
    <w:rsid w:val="001576D2"/>
    <w:rsid w:val="001604B1"/>
    <w:rsid w:val="00160F03"/>
    <w:rsid w:val="00163098"/>
    <w:rsid w:val="0016353C"/>
    <w:rsid w:val="00164391"/>
    <w:rsid w:val="0016458B"/>
    <w:rsid w:val="00166DCE"/>
    <w:rsid w:val="0017098D"/>
    <w:rsid w:val="00171413"/>
    <w:rsid w:val="00171867"/>
    <w:rsid w:val="00171A5E"/>
    <w:rsid w:val="00171F3F"/>
    <w:rsid w:val="001725DA"/>
    <w:rsid w:val="00173789"/>
    <w:rsid w:val="00174FFA"/>
    <w:rsid w:val="00175096"/>
    <w:rsid w:val="00177062"/>
    <w:rsid w:val="001818CE"/>
    <w:rsid w:val="00181936"/>
    <w:rsid w:val="00182485"/>
    <w:rsid w:val="001833E7"/>
    <w:rsid w:val="00184176"/>
    <w:rsid w:val="00184EB4"/>
    <w:rsid w:val="00184FFE"/>
    <w:rsid w:val="00185C1D"/>
    <w:rsid w:val="00187E4A"/>
    <w:rsid w:val="0019008A"/>
    <w:rsid w:val="0019105B"/>
    <w:rsid w:val="001918F1"/>
    <w:rsid w:val="001943C5"/>
    <w:rsid w:val="001949A0"/>
    <w:rsid w:val="00195C0C"/>
    <w:rsid w:val="001960D9"/>
    <w:rsid w:val="001968E0"/>
    <w:rsid w:val="0019746A"/>
    <w:rsid w:val="0019796E"/>
    <w:rsid w:val="001A052D"/>
    <w:rsid w:val="001A2085"/>
    <w:rsid w:val="001A357B"/>
    <w:rsid w:val="001A4AD8"/>
    <w:rsid w:val="001A6FD7"/>
    <w:rsid w:val="001B0276"/>
    <w:rsid w:val="001B0391"/>
    <w:rsid w:val="001B1425"/>
    <w:rsid w:val="001B2F72"/>
    <w:rsid w:val="001B3141"/>
    <w:rsid w:val="001B4AFE"/>
    <w:rsid w:val="001B5764"/>
    <w:rsid w:val="001B5F86"/>
    <w:rsid w:val="001B66AD"/>
    <w:rsid w:val="001C03CD"/>
    <w:rsid w:val="001C0A36"/>
    <w:rsid w:val="001C10B8"/>
    <w:rsid w:val="001C3119"/>
    <w:rsid w:val="001C31B0"/>
    <w:rsid w:val="001C33B7"/>
    <w:rsid w:val="001C4E86"/>
    <w:rsid w:val="001C5A09"/>
    <w:rsid w:val="001C5A50"/>
    <w:rsid w:val="001C64CF"/>
    <w:rsid w:val="001C6744"/>
    <w:rsid w:val="001C748C"/>
    <w:rsid w:val="001C7888"/>
    <w:rsid w:val="001C7BF7"/>
    <w:rsid w:val="001D0629"/>
    <w:rsid w:val="001D09F7"/>
    <w:rsid w:val="001D0F89"/>
    <w:rsid w:val="001D1077"/>
    <w:rsid w:val="001D2B8C"/>
    <w:rsid w:val="001D2EB0"/>
    <w:rsid w:val="001D3446"/>
    <w:rsid w:val="001D4CF9"/>
    <w:rsid w:val="001D51A4"/>
    <w:rsid w:val="001D522F"/>
    <w:rsid w:val="001D731D"/>
    <w:rsid w:val="001D7CF2"/>
    <w:rsid w:val="001E0629"/>
    <w:rsid w:val="001E0D10"/>
    <w:rsid w:val="001E1102"/>
    <w:rsid w:val="001E1EF3"/>
    <w:rsid w:val="001E2294"/>
    <w:rsid w:val="001E3D48"/>
    <w:rsid w:val="001E55A2"/>
    <w:rsid w:val="001E7A6D"/>
    <w:rsid w:val="001F02AC"/>
    <w:rsid w:val="001F04F5"/>
    <w:rsid w:val="001F0EAC"/>
    <w:rsid w:val="001F2613"/>
    <w:rsid w:val="001F2648"/>
    <w:rsid w:val="001F2ACD"/>
    <w:rsid w:val="001F46BB"/>
    <w:rsid w:val="001F5F0B"/>
    <w:rsid w:val="001F6FEB"/>
    <w:rsid w:val="001F7DF8"/>
    <w:rsid w:val="00201A50"/>
    <w:rsid w:val="0020206F"/>
    <w:rsid w:val="00202DBF"/>
    <w:rsid w:val="00202E86"/>
    <w:rsid w:val="002034BD"/>
    <w:rsid w:val="00203C8A"/>
    <w:rsid w:val="00204903"/>
    <w:rsid w:val="00204AEE"/>
    <w:rsid w:val="00204B1B"/>
    <w:rsid w:val="002053DC"/>
    <w:rsid w:val="00205A02"/>
    <w:rsid w:val="00205B24"/>
    <w:rsid w:val="00206BD7"/>
    <w:rsid w:val="00206E2C"/>
    <w:rsid w:val="00210046"/>
    <w:rsid w:val="002102F4"/>
    <w:rsid w:val="00210FAB"/>
    <w:rsid w:val="00212876"/>
    <w:rsid w:val="00212EFE"/>
    <w:rsid w:val="002156B9"/>
    <w:rsid w:val="0021665E"/>
    <w:rsid w:val="0021779A"/>
    <w:rsid w:val="00221342"/>
    <w:rsid w:val="00221637"/>
    <w:rsid w:val="00221E71"/>
    <w:rsid w:val="00223593"/>
    <w:rsid w:val="0022402D"/>
    <w:rsid w:val="002249D7"/>
    <w:rsid w:val="00225166"/>
    <w:rsid w:val="0022522D"/>
    <w:rsid w:val="002258D5"/>
    <w:rsid w:val="002260B8"/>
    <w:rsid w:val="00226506"/>
    <w:rsid w:val="002265B1"/>
    <w:rsid w:val="00226961"/>
    <w:rsid w:val="002270EC"/>
    <w:rsid w:val="002278E4"/>
    <w:rsid w:val="00230B39"/>
    <w:rsid w:val="00230D5D"/>
    <w:rsid w:val="002316B8"/>
    <w:rsid w:val="002325A1"/>
    <w:rsid w:val="0023279D"/>
    <w:rsid w:val="002331F6"/>
    <w:rsid w:val="00233D63"/>
    <w:rsid w:val="00235179"/>
    <w:rsid w:val="00235B86"/>
    <w:rsid w:val="00235CF5"/>
    <w:rsid w:val="002369F6"/>
    <w:rsid w:val="00236E3E"/>
    <w:rsid w:val="00236EDD"/>
    <w:rsid w:val="0023756A"/>
    <w:rsid w:val="00241A87"/>
    <w:rsid w:val="00243275"/>
    <w:rsid w:val="00244656"/>
    <w:rsid w:val="00245199"/>
    <w:rsid w:val="002479F2"/>
    <w:rsid w:val="00247C35"/>
    <w:rsid w:val="00250641"/>
    <w:rsid w:val="00251BEB"/>
    <w:rsid w:val="00251ED7"/>
    <w:rsid w:val="002523B0"/>
    <w:rsid w:val="002532B8"/>
    <w:rsid w:val="00253906"/>
    <w:rsid w:val="00253AEE"/>
    <w:rsid w:val="00254EFA"/>
    <w:rsid w:val="00255C5A"/>
    <w:rsid w:val="0025784A"/>
    <w:rsid w:val="00260932"/>
    <w:rsid w:val="00261638"/>
    <w:rsid w:val="00262325"/>
    <w:rsid w:val="002667D9"/>
    <w:rsid w:val="00266CD2"/>
    <w:rsid w:val="00267B32"/>
    <w:rsid w:val="0027144F"/>
    <w:rsid w:val="00271787"/>
    <w:rsid w:val="00271A69"/>
    <w:rsid w:val="0027270E"/>
    <w:rsid w:val="002739FC"/>
    <w:rsid w:val="002749DA"/>
    <w:rsid w:val="00275221"/>
    <w:rsid w:val="00275306"/>
    <w:rsid w:val="0027555A"/>
    <w:rsid w:val="00275A17"/>
    <w:rsid w:val="00275D00"/>
    <w:rsid w:val="0027679F"/>
    <w:rsid w:val="00276AC7"/>
    <w:rsid w:val="002774C3"/>
    <w:rsid w:val="0028011F"/>
    <w:rsid w:val="00280BB2"/>
    <w:rsid w:val="00280BF9"/>
    <w:rsid w:val="00281552"/>
    <w:rsid w:val="00281A95"/>
    <w:rsid w:val="00282E5F"/>
    <w:rsid w:val="00283396"/>
    <w:rsid w:val="00283C5B"/>
    <w:rsid w:val="0028489E"/>
    <w:rsid w:val="00285999"/>
    <w:rsid w:val="00285C86"/>
    <w:rsid w:val="002863FC"/>
    <w:rsid w:val="0028677C"/>
    <w:rsid w:val="00286D92"/>
    <w:rsid w:val="00287C50"/>
    <w:rsid w:val="00290096"/>
    <w:rsid w:val="00290168"/>
    <w:rsid w:val="0029021D"/>
    <w:rsid w:val="002904B5"/>
    <w:rsid w:val="002913ED"/>
    <w:rsid w:val="0029224D"/>
    <w:rsid w:val="002939C0"/>
    <w:rsid w:val="00293C44"/>
    <w:rsid w:val="00294DB1"/>
    <w:rsid w:val="00296377"/>
    <w:rsid w:val="002A00E1"/>
    <w:rsid w:val="002A076B"/>
    <w:rsid w:val="002A0982"/>
    <w:rsid w:val="002A150E"/>
    <w:rsid w:val="002A1568"/>
    <w:rsid w:val="002A25A2"/>
    <w:rsid w:val="002A2852"/>
    <w:rsid w:val="002A3860"/>
    <w:rsid w:val="002A3B92"/>
    <w:rsid w:val="002A53C5"/>
    <w:rsid w:val="002A55AA"/>
    <w:rsid w:val="002A5A88"/>
    <w:rsid w:val="002A5B76"/>
    <w:rsid w:val="002A60F7"/>
    <w:rsid w:val="002A7CAA"/>
    <w:rsid w:val="002B083B"/>
    <w:rsid w:val="002B0DFF"/>
    <w:rsid w:val="002B0F8A"/>
    <w:rsid w:val="002B1BE7"/>
    <w:rsid w:val="002B3A66"/>
    <w:rsid w:val="002B48E1"/>
    <w:rsid w:val="002B4B7D"/>
    <w:rsid w:val="002B672A"/>
    <w:rsid w:val="002C00C9"/>
    <w:rsid w:val="002C010F"/>
    <w:rsid w:val="002C09E9"/>
    <w:rsid w:val="002C11AB"/>
    <w:rsid w:val="002C168B"/>
    <w:rsid w:val="002C2EF8"/>
    <w:rsid w:val="002C48C6"/>
    <w:rsid w:val="002C5376"/>
    <w:rsid w:val="002C5441"/>
    <w:rsid w:val="002C544E"/>
    <w:rsid w:val="002C5B2A"/>
    <w:rsid w:val="002C5E91"/>
    <w:rsid w:val="002C6C95"/>
    <w:rsid w:val="002C6D44"/>
    <w:rsid w:val="002C7F61"/>
    <w:rsid w:val="002D0590"/>
    <w:rsid w:val="002D0956"/>
    <w:rsid w:val="002D17CF"/>
    <w:rsid w:val="002D19EA"/>
    <w:rsid w:val="002D3478"/>
    <w:rsid w:val="002D38CD"/>
    <w:rsid w:val="002D51C7"/>
    <w:rsid w:val="002D5472"/>
    <w:rsid w:val="002D5B3E"/>
    <w:rsid w:val="002D5B73"/>
    <w:rsid w:val="002D70AB"/>
    <w:rsid w:val="002D7212"/>
    <w:rsid w:val="002E27A3"/>
    <w:rsid w:val="002E6A5D"/>
    <w:rsid w:val="002E6AD3"/>
    <w:rsid w:val="002F0096"/>
    <w:rsid w:val="002F0EB9"/>
    <w:rsid w:val="002F0F3D"/>
    <w:rsid w:val="002F18FE"/>
    <w:rsid w:val="002F4D69"/>
    <w:rsid w:val="002F559E"/>
    <w:rsid w:val="002F5BE8"/>
    <w:rsid w:val="002F68E9"/>
    <w:rsid w:val="002F7674"/>
    <w:rsid w:val="002F7AD8"/>
    <w:rsid w:val="00300E4B"/>
    <w:rsid w:val="00301316"/>
    <w:rsid w:val="00301415"/>
    <w:rsid w:val="00301C1F"/>
    <w:rsid w:val="0030325C"/>
    <w:rsid w:val="00303C21"/>
    <w:rsid w:val="003040EA"/>
    <w:rsid w:val="003046DA"/>
    <w:rsid w:val="003066B3"/>
    <w:rsid w:val="00306869"/>
    <w:rsid w:val="0030761F"/>
    <w:rsid w:val="0031020C"/>
    <w:rsid w:val="00312594"/>
    <w:rsid w:val="00314797"/>
    <w:rsid w:val="00314CF3"/>
    <w:rsid w:val="003157F9"/>
    <w:rsid w:val="00316120"/>
    <w:rsid w:val="00316EF7"/>
    <w:rsid w:val="003179EC"/>
    <w:rsid w:val="00317AA9"/>
    <w:rsid w:val="00317BEF"/>
    <w:rsid w:val="00322511"/>
    <w:rsid w:val="00323E22"/>
    <w:rsid w:val="00324B6A"/>
    <w:rsid w:val="00325E81"/>
    <w:rsid w:val="0032742C"/>
    <w:rsid w:val="00327766"/>
    <w:rsid w:val="00327BF7"/>
    <w:rsid w:val="0033025D"/>
    <w:rsid w:val="00330B1E"/>
    <w:rsid w:val="003311EE"/>
    <w:rsid w:val="00331D77"/>
    <w:rsid w:val="00331E8F"/>
    <w:rsid w:val="0033411B"/>
    <w:rsid w:val="0033550C"/>
    <w:rsid w:val="00335A9A"/>
    <w:rsid w:val="003366F7"/>
    <w:rsid w:val="00340F0E"/>
    <w:rsid w:val="00341678"/>
    <w:rsid w:val="00343062"/>
    <w:rsid w:val="0034345B"/>
    <w:rsid w:val="00343861"/>
    <w:rsid w:val="00343D33"/>
    <w:rsid w:val="00344769"/>
    <w:rsid w:val="003453C3"/>
    <w:rsid w:val="003456F0"/>
    <w:rsid w:val="00345DB8"/>
    <w:rsid w:val="00345DDA"/>
    <w:rsid w:val="00346A1D"/>
    <w:rsid w:val="00350B56"/>
    <w:rsid w:val="003514B4"/>
    <w:rsid w:val="003526CD"/>
    <w:rsid w:val="003527CF"/>
    <w:rsid w:val="00352836"/>
    <w:rsid w:val="0035538C"/>
    <w:rsid w:val="00356078"/>
    <w:rsid w:val="003563EC"/>
    <w:rsid w:val="00356FB0"/>
    <w:rsid w:val="00357E8C"/>
    <w:rsid w:val="00361D0C"/>
    <w:rsid w:val="00363491"/>
    <w:rsid w:val="003639E7"/>
    <w:rsid w:val="00363C0E"/>
    <w:rsid w:val="00363CFC"/>
    <w:rsid w:val="00364D74"/>
    <w:rsid w:val="00367360"/>
    <w:rsid w:val="00367942"/>
    <w:rsid w:val="003700EB"/>
    <w:rsid w:val="0037072E"/>
    <w:rsid w:val="0037090C"/>
    <w:rsid w:val="00370D90"/>
    <w:rsid w:val="00371F77"/>
    <w:rsid w:val="003736F5"/>
    <w:rsid w:val="003737D5"/>
    <w:rsid w:val="003739CB"/>
    <w:rsid w:val="00375512"/>
    <w:rsid w:val="00377177"/>
    <w:rsid w:val="0037729F"/>
    <w:rsid w:val="0037795B"/>
    <w:rsid w:val="003779FA"/>
    <w:rsid w:val="003805F9"/>
    <w:rsid w:val="00380928"/>
    <w:rsid w:val="00382760"/>
    <w:rsid w:val="003828D8"/>
    <w:rsid w:val="00383722"/>
    <w:rsid w:val="003855FE"/>
    <w:rsid w:val="00385C3E"/>
    <w:rsid w:val="00385DD7"/>
    <w:rsid w:val="0038683B"/>
    <w:rsid w:val="00386B00"/>
    <w:rsid w:val="00386DC1"/>
    <w:rsid w:val="00386EE9"/>
    <w:rsid w:val="0038701A"/>
    <w:rsid w:val="0038753D"/>
    <w:rsid w:val="00387C0F"/>
    <w:rsid w:val="003901DD"/>
    <w:rsid w:val="00390CBD"/>
    <w:rsid w:val="00390DB2"/>
    <w:rsid w:val="00390E8C"/>
    <w:rsid w:val="003910A3"/>
    <w:rsid w:val="003911E7"/>
    <w:rsid w:val="00392629"/>
    <w:rsid w:val="003935FB"/>
    <w:rsid w:val="0039440E"/>
    <w:rsid w:val="00394F13"/>
    <w:rsid w:val="0039573A"/>
    <w:rsid w:val="003965D6"/>
    <w:rsid w:val="0039734F"/>
    <w:rsid w:val="00397AC1"/>
    <w:rsid w:val="00397CCA"/>
    <w:rsid w:val="003A1175"/>
    <w:rsid w:val="003A1ACB"/>
    <w:rsid w:val="003A1CBA"/>
    <w:rsid w:val="003A27D6"/>
    <w:rsid w:val="003A3C2B"/>
    <w:rsid w:val="003A5487"/>
    <w:rsid w:val="003A61B2"/>
    <w:rsid w:val="003A6A26"/>
    <w:rsid w:val="003A7EA5"/>
    <w:rsid w:val="003B080A"/>
    <w:rsid w:val="003B0F7C"/>
    <w:rsid w:val="003B18F9"/>
    <w:rsid w:val="003B1AC8"/>
    <w:rsid w:val="003B22DB"/>
    <w:rsid w:val="003B2A8B"/>
    <w:rsid w:val="003B31C3"/>
    <w:rsid w:val="003B38F8"/>
    <w:rsid w:val="003B4023"/>
    <w:rsid w:val="003B4CFF"/>
    <w:rsid w:val="003B4DC5"/>
    <w:rsid w:val="003B5E3F"/>
    <w:rsid w:val="003B7182"/>
    <w:rsid w:val="003B760C"/>
    <w:rsid w:val="003B7D53"/>
    <w:rsid w:val="003C0C1E"/>
    <w:rsid w:val="003C0D2D"/>
    <w:rsid w:val="003C0F16"/>
    <w:rsid w:val="003C1237"/>
    <w:rsid w:val="003C1390"/>
    <w:rsid w:val="003C218C"/>
    <w:rsid w:val="003C234E"/>
    <w:rsid w:val="003C3FA6"/>
    <w:rsid w:val="003C48E7"/>
    <w:rsid w:val="003C54A2"/>
    <w:rsid w:val="003C57C4"/>
    <w:rsid w:val="003C6617"/>
    <w:rsid w:val="003C6C7F"/>
    <w:rsid w:val="003C76CC"/>
    <w:rsid w:val="003D134A"/>
    <w:rsid w:val="003D2808"/>
    <w:rsid w:val="003D2C0D"/>
    <w:rsid w:val="003D2FA4"/>
    <w:rsid w:val="003D39B4"/>
    <w:rsid w:val="003D3E7C"/>
    <w:rsid w:val="003D3F7D"/>
    <w:rsid w:val="003D58EA"/>
    <w:rsid w:val="003D5EB8"/>
    <w:rsid w:val="003D5FC1"/>
    <w:rsid w:val="003D6187"/>
    <w:rsid w:val="003D6D01"/>
    <w:rsid w:val="003D7C3E"/>
    <w:rsid w:val="003E1162"/>
    <w:rsid w:val="003E125C"/>
    <w:rsid w:val="003E1D20"/>
    <w:rsid w:val="003E31ED"/>
    <w:rsid w:val="003E3E23"/>
    <w:rsid w:val="003E419F"/>
    <w:rsid w:val="003E4D5F"/>
    <w:rsid w:val="003E5A1B"/>
    <w:rsid w:val="003E5C12"/>
    <w:rsid w:val="003E77DA"/>
    <w:rsid w:val="003F0343"/>
    <w:rsid w:val="003F1AEC"/>
    <w:rsid w:val="003F1BD7"/>
    <w:rsid w:val="003F29BC"/>
    <w:rsid w:val="003F3B64"/>
    <w:rsid w:val="003F4BE9"/>
    <w:rsid w:val="003F58B7"/>
    <w:rsid w:val="003F62AA"/>
    <w:rsid w:val="003F6E8A"/>
    <w:rsid w:val="003F71FB"/>
    <w:rsid w:val="003F7BD8"/>
    <w:rsid w:val="00400549"/>
    <w:rsid w:val="00400E01"/>
    <w:rsid w:val="00401DA1"/>
    <w:rsid w:val="00401FEA"/>
    <w:rsid w:val="0040205D"/>
    <w:rsid w:val="004020A8"/>
    <w:rsid w:val="00405AD1"/>
    <w:rsid w:val="00405CA1"/>
    <w:rsid w:val="00405D4E"/>
    <w:rsid w:val="00406903"/>
    <w:rsid w:val="00407396"/>
    <w:rsid w:val="004105FB"/>
    <w:rsid w:val="004116F1"/>
    <w:rsid w:val="00411727"/>
    <w:rsid w:val="0041343E"/>
    <w:rsid w:val="00414BBE"/>
    <w:rsid w:val="00415B84"/>
    <w:rsid w:val="00421CCC"/>
    <w:rsid w:val="004223AF"/>
    <w:rsid w:val="00422992"/>
    <w:rsid w:val="0042315F"/>
    <w:rsid w:val="0042377B"/>
    <w:rsid w:val="00424844"/>
    <w:rsid w:val="0042559A"/>
    <w:rsid w:val="00431184"/>
    <w:rsid w:val="00431BD7"/>
    <w:rsid w:val="00433710"/>
    <w:rsid w:val="0043472E"/>
    <w:rsid w:val="00437BDD"/>
    <w:rsid w:val="004411BA"/>
    <w:rsid w:val="004419C2"/>
    <w:rsid w:val="00443892"/>
    <w:rsid w:val="0044403C"/>
    <w:rsid w:val="0044435D"/>
    <w:rsid w:val="00444A9A"/>
    <w:rsid w:val="0044509A"/>
    <w:rsid w:val="00446809"/>
    <w:rsid w:val="00452F5C"/>
    <w:rsid w:val="00453217"/>
    <w:rsid w:val="0045335D"/>
    <w:rsid w:val="00453992"/>
    <w:rsid w:val="004541E8"/>
    <w:rsid w:val="004543DE"/>
    <w:rsid w:val="0045501F"/>
    <w:rsid w:val="0045503A"/>
    <w:rsid w:val="0045517D"/>
    <w:rsid w:val="00455A4A"/>
    <w:rsid w:val="00457313"/>
    <w:rsid w:val="004622C2"/>
    <w:rsid w:val="0046289E"/>
    <w:rsid w:val="00462C7B"/>
    <w:rsid w:val="004636FB"/>
    <w:rsid w:val="004638B5"/>
    <w:rsid w:val="00463EFB"/>
    <w:rsid w:val="004647CA"/>
    <w:rsid w:val="00464863"/>
    <w:rsid w:val="004650C1"/>
    <w:rsid w:val="004653ED"/>
    <w:rsid w:val="00466042"/>
    <w:rsid w:val="004665C4"/>
    <w:rsid w:val="004670F8"/>
    <w:rsid w:val="004672D5"/>
    <w:rsid w:val="0046764D"/>
    <w:rsid w:val="00470005"/>
    <w:rsid w:val="004708D6"/>
    <w:rsid w:val="0047095E"/>
    <w:rsid w:val="004711FD"/>
    <w:rsid w:val="00472424"/>
    <w:rsid w:val="0047250D"/>
    <w:rsid w:val="0047379E"/>
    <w:rsid w:val="00473D26"/>
    <w:rsid w:val="0047492E"/>
    <w:rsid w:val="004769BA"/>
    <w:rsid w:val="00476CFE"/>
    <w:rsid w:val="00477568"/>
    <w:rsid w:val="00480751"/>
    <w:rsid w:val="004809A6"/>
    <w:rsid w:val="00480D21"/>
    <w:rsid w:val="00481632"/>
    <w:rsid w:val="00481FE9"/>
    <w:rsid w:val="0048236E"/>
    <w:rsid w:val="004827E7"/>
    <w:rsid w:val="00483391"/>
    <w:rsid w:val="004834CB"/>
    <w:rsid w:val="00483B62"/>
    <w:rsid w:val="004847CC"/>
    <w:rsid w:val="00484FFB"/>
    <w:rsid w:val="00486153"/>
    <w:rsid w:val="0048666E"/>
    <w:rsid w:val="00487127"/>
    <w:rsid w:val="0048758D"/>
    <w:rsid w:val="0048783D"/>
    <w:rsid w:val="004904AD"/>
    <w:rsid w:val="00490B57"/>
    <w:rsid w:val="00490B89"/>
    <w:rsid w:val="00491101"/>
    <w:rsid w:val="00491E84"/>
    <w:rsid w:val="004924F3"/>
    <w:rsid w:val="00493006"/>
    <w:rsid w:val="00493BB5"/>
    <w:rsid w:val="00494FD6"/>
    <w:rsid w:val="00495B0B"/>
    <w:rsid w:val="004960A9"/>
    <w:rsid w:val="00496238"/>
    <w:rsid w:val="00496BD5"/>
    <w:rsid w:val="00497F01"/>
    <w:rsid w:val="004A07EF"/>
    <w:rsid w:val="004A11F4"/>
    <w:rsid w:val="004A17C4"/>
    <w:rsid w:val="004A20B0"/>
    <w:rsid w:val="004A31B8"/>
    <w:rsid w:val="004A42F7"/>
    <w:rsid w:val="004A4BFE"/>
    <w:rsid w:val="004A574D"/>
    <w:rsid w:val="004A5D54"/>
    <w:rsid w:val="004A669D"/>
    <w:rsid w:val="004A671D"/>
    <w:rsid w:val="004A6B38"/>
    <w:rsid w:val="004A6CAA"/>
    <w:rsid w:val="004A73CA"/>
    <w:rsid w:val="004A7F86"/>
    <w:rsid w:val="004B15DB"/>
    <w:rsid w:val="004B1E7C"/>
    <w:rsid w:val="004B208A"/>
    <w:rsid w:val="004B257D"/>
    <w:rsid w:val="004B2F29"/>
    <w:rsid w:val="004B48BE"/>
    <w:rsid w:val="004B5D34"/>
    <w:rsid w:val="004B6561"/>
    <w:rsid w:val="004B74F2"/>
    <w:rsid w:val="004B7B17"/>
    <w:rsid w:val="004C0127"/>
    <w:rsid w:val="004C06A6"/>
    <w:rsid w:val="004C1629"/>
    <w:rsid w:val="004C243D"/>
    <w:rsid w:val="004C2AFE"/>
    <w:rsid w:val="004C4793"/>
    <w:rsid w:val="004C50AF"/>
    <w:rsid w:val="004C50F8"/>
    <w:rsid w:val="004C63C1"/>
    <w:rsid w:val="004C68DD"/>
    <w:rsid w:val="004C6AEA"/>
    <w:rsid w:val="004C6F83"/>
    <w:rsid w:val="004C787F"/>
    <w:rsid w:val="004D047C"/>
    <w:rsid w:val="004D0E26"/>
    <w:rsid w:val="004D24A1"/>
    <w:rsid w:val="004D2CE1"/>
    <w:rsid w:val="004D3420"/>
    <w:rsid w:val="004D3DB0"/>
    <w:rsid w:val="004D463A"/>
    <w:rsid w:val="004D528D"/>
    <w:rsid w:val="004D6334"/>
    <w:rsid w:val="004D6C58"/>
    <w:rsid w:val="004D7173"/>
    <w:rsid w:val="004D7E5B"/>
    <w:rsid w:val="004E016F"/>
    <w:rsid w:val="004E18AF"/>
    <w:rsid w:val="004E2362"/>
    <w:rsid w:val="004E3BAC"/>
    <w:rsid w:val="004E3D5E"/>
    <w:rsid w:val="004E4BB2"/>
    <w:rsid w:val="004E54F6"/>
    <w:rsid w:val="004E6CF2"/>
    <w:rsid w:val="004E79C8"/>
    <w:rsid w:val="004F04C6"/>
    <w:rsid w:val="004F0BF0"/>
    <w:rsid w:val="004F0F15"/>
    <w:rsid w:val="004F2CB6"/>
    <w:rsid w:val="004F574C"/>
    <w:rsid w:val="004F6503"/>
    <w:rsid w:val="004F6C3E"/>
    <w:rsid w:val="004F7ECB"/>
    <w:rsid w:val="005000CD"/>
    <w:rsid w:val="00500E97"/>
    <w:rsid w:val="005019A9"/>
    <w:rsid w:val="00502774"/>
    <w:rsid w:val="00502CAC"/>
    <w:rsid w:val="00502D84"/>
    <w:rsid w:val="00502DD5"/>
    <w:rsid w:val="00502F11"/>
    <w:rsid w:val="0050394C"/>
    <w:rsid w:val="00503CEB"/>
    <w:rsid w:val="00504FCD"/>
    <w:rsid w:val="0050708D"/>
    <w:rsid w:val="005071DB"/>
    <w:rsid w:val="005078F7"/>
    <w:rsid w:val="00507A4C"/>
    <w:rsid w:val="00507F7F"/>
    <w:rsid w:val="00511718"/>
    <w:rsid w:val="00513155"/>
    <w:rsid w:val="00513769"/>
    <w:rsid w:val="005160F9"/>
    <w:rsid w:val="00516D76"/>
    <w:rsid w:val="00520092"/>
    <w:rsid w:val="00520D93"/>
    <w:rsid w:val="00521D04"/>
    <w:rsid w:val="0052366D"/>
    <w:rsid w:val="005245AE"/>
    <w:rsid w:val="00524D3B"/>
    <w:rsid w:val="005258D5"/>
    <w:rsid w:val="00527292"/>
    <w:rsid w:val="0053070D"/>
    <w:rsid w:val="00531648"/>
    <w:rsid w:val="005316D8"/>
    <w:rsid w:val="00532828"/>
    <w:rsid w:val="0053348A"/>
    <w:rsid w:val="005343FB"/>
    <w:rsid w:val="005346A2"/>
    <w:rsid w:val="005346E9"/>
    <w:rsid w:val="00534711"/>
    <w:rsid w:val="0053477A"/>
    <w:rsid w:val="0053553C"/>
    <w:rsid w:val="00541A74"/>
    <w:rsid w:val="00541BE3"/>
    <w:rsid w:val="00542E25"/>
    <w:rsid w:val="00542EEF"/>
    <w:rsid w:val="0054453F"/>
    <w:rsid w:val="00544641"/>
    <w:rsid w:val="0054472B"/>
    <w:rsid w:val="005452E2"/>
    <w:rsid w:val="00545BA0"/>
    <w:rsid w:val="00546D0C"/>
    <w:rsid w:val="00546EFB"/>
    <w:rsid w:val="00547698"/>
    <w:rsid w:val="0055031B"/>
    <w:rsid w:val="005511DE"/>
    <w:rsid w:val="005514CD"/>
    <w:rsid w:val="0055167C"/>
    <w:rsid w:val="00552341"/>
    <w:rsid w:val="00552F8E"/>
    <w:rsid w:val="00553483"/>
    <w:rsid w:val="00553F86"/>
    <w:rsid w:val="00554970"/>
    <w:rsid w:val="00555FF6"/>
    <w:rsid w:val="00557903"/>
    <w:rsid w:val="00560182"/>
    <w:rsid w:val="00560E2C"/>
    <w:rsid w:val="0056594A"/>
    <w:rsid w:val="0056746E"/>
    <w:rsid w:val="00567540"/>
    <w:rsid w:val="0056777F"/>
    <w:rsid w:val="00567B72"/>
    <w:rsid w:val="00570953"/>
    <w:rsid w:val="0057386E"/>
    <w:rsid w:val="005758FC"/>
    <w:rsid w:val="00575A82"/>
    <w:rsid w:val="00576D48"/>
    <w:rsid w:val="00576FBB"/>
    <w:rsid w:val="005803E0"/>
    <w:rsid w:val="00580675"/>
    <w:rsid w:val="005806CE"/>
    <w:rsid w:val="00580B5D"/>
    <w:rsid w:val="00581752"/>
    <w:rsid w:val="00581858"/>
    <w:rsid w:val="00583B9F"/>
    <w:rsid w:val="00583C7C"/>
    <w:rsid w:val="00583F5A"/>
    <w:rsid w:val="005845C8"/>
    <w:rsid w:val="00586E55"/>
    <w:rsid w:val="005874FC"/>
    <w:rsid w:val="005879B1"/>
    <w:rsid w:val="005911A4"/>
    <w:rsid w:val="00591824"/>
    <w:rsid w:val="005926C7"/>
    <w:rsid w:val="00593534"/>
    <w:rsid w:val="005948AE"/>
    <w:rsid w:val="0059576E"/>
    <w:rsid w:val="0059580B"/>
    <w:rsid w:val="005959D6"/>
    <w:rsid w:val="00597568"/>
    <w:rsid w:val="00597658"/>
    <w:rsid w:val="005A0C13"/>
    <w:rsid w:val="005A0D40"/>
    <w:rsid w:val="005A1BD9"/>
    <w:rsid w:val="005A1D72"/>
    <w:rsid w:val="005A1E7E"/>
    <w:rsid w:val="005A2565"/>
    <w:rsid w:val="005A2955"/>
    <w:rsid w:val="005A33CE"/>
    <w:rsid w:val="005A463E"/>
    <w:rsid w:val="005A61FE"/>
    <w:rsid w:val="005A6C60"/>
    <w:rsid w:val="005A6CCA"/>
    <w:rsid w:val="005A720E"/>
    <w:rsid w:val="005A7527"/>
    <w:rsid w:val="005B0AF4"/>
    <w:rsid w:val="005B1C22"/>
    <w:rsid w:val="005B39A5"/>
    <w:rsid w:val="005B3A9B"/>
    <w:rsid w:val="005B4CC5"/>
    <w:rsid w:val="005B597D"/>
    <w:rsid w:val="005B6F8F"/>
    <w:rsid w:val="005B7828"/>
    <w:rsid w:val="005C094D"/>
    <w:rsid w:val="005C09F7"/>
    <w:rsid w:val="005C2F4F"/>
    <w:rsid w:val="005C41F3"/>
    <w:rsid w:val="005C48D2"/>
    <w:rsid w:val="005C4911"/>
    <w:rsid w:val="005C53F1"/>
    <w:rsid w:val="005C69E2"/>
    <w:rsid w:val="005C6DCF"/>
    <w:rsid w:val="005C7AD8"/>
    <w:rsid w:val="005D009A"/>
    <w:rsid w:val="005D0DA4"/>
    <w:rsid w:val="005D1500"/>
    <w:rsid w:val="005D26F5"/>
    <w:rsid w:val="005D3AEE"/>
    <w:rsid w:val="005D479A"/>
    <w:rsid w:val="005D49E2"/>
    <w:rsid w:val="005D64C9"/>
    <w:rsid w:val="005D684F"/>
    <w:rsid w:val="005D703F"/>
    <w:rsid w:val="005E0D17"/>
    <w:rsid w:val="005E1038"/>
    <w:rsid w:val="005E221A"/>
    <w:rsid w:val="005E3F61"/>
    <w:rsid w:val="005E41C6"/>
    <w:rsid w:val="005E4A74"/>
    <w:rsid w:val="005E4FA7"/>
    <w:rsid w:val="005E5ED1"/>
    <w:rsid w:val="005E6F46"/>
    <w:rsid w:val="005E71C0"/>
    <w:rsid w:val="005F1F22"/>
    <w:rsid w:val="005F229D"/>
    <w:rsid w:val="005F4460"/>
    <w:rsid w:val="005F5E95"/>
    <w:rsid w:val="006015DA"/>
    <w:rsid w:val="00602258"/>
    <w:rsid w:val="00603DFA"/>
    <w:rsid w:val="00604217"/>
    <w:rsid w:val="00604468"/>
    <w:rsid w:val="006048CD"/>
    <w:rsid w:val="00605BFB"/>
    <w:rsid w:val="0061114A"/>
    <w:rsid w:val="0061143D"/>
    <w:rsid w:val="00611605"/>
    <w:rsid w:val="00613C6C"/>
    <w:rsid w:val="006143C7"/>
    <w:rsid w:val="0061440C"/>
    <w:rsid w:val="00614C58"/>
    <w:rsid w:val="00615810"/>
    <w:rsid w:val="00615903"/>
    <w:rsid w:val="00615B90"/>
    <w:rsid w:val="00617E62"/>
    <w:rsid w:val="00623185"/>
    <w:rsid w:val="00623A87"/>
    <w:rsid w:val="00624679"/>
    <w:rsid w:val="006247C0"/>
    <w:rsid w:val="00625B88"/>
    <w:rsid w:val="00625ED3"/>
    <w:rsid w:val="00625F66"/>
    <w:rsid w:val="0062602B"/>
    <w:rsid w:val="0062653E"/>
    <w:rsid w:val="00631117"/>
    <w:rsid w:val="00631A3D"/>
    <w:rsid w:val="00631B41"/>
    <w:rsid w:val="00632075"/>
    <w:rsid w:val="00634185"/>
    <w:rsid w:val="00634A0E"/>
    <w:rsid w:val="00635962"/>
    <w:rsid w:val="0063689A"/>
    <w:rsid w:val="00636EC5"/>
    <w:rsid w:val="006378CA"/>
    <w:rsid w:val="00637D43"/>
    <w:rsid w:val="00637F7C"/>
    <w:rsid w:val="0064186D"/>
    <w:rsid w:val="00641B51"/>
    <w:rsid w:val="00642F07"/>
    <w:rsid w:val="00644173"/>
    <w:rsid w:val="0064478B"/>
    <w:rsid w:val="00645E25"/>
    <w:rsid w:val="0064621C"/>
    <w:rsid w:val="0064640B"/>
    <w:rsid w:val="00647A23"/>
    <w:rsid w:val="0065087C"/>
    <w:rsid w:val="00652478"/>
    <w:rsid w:val="00652889"/>
    <w:rsid w:val="00653034"/>
    <w:rsid w:val="00653A0A"/>
    <w:rsid w:val="006548B5"/>
    <w:rsid w:val="00654934"/>
    <w:rsid w:val="00660232"/>
    <w:rsid w:val="00661915"/>
    <w:rsid w:val="00662D4E"/>
    <w:rsid w:val="00663089"/>
    <w:rsid w:val="006634EA"/>
    <w:rsid w:val="006637FC"/>
    <w:rsid w:val="00663AA0"/>
    <w:rsid w:val="00664029"/>
    <w:rsid w:val="006657B3"/>
    <w:rsid w:val="00666736"/>
    <w:rsid w:val="0066693F"/>
    <w:rsid w:val="00666AC8"/>
    <w:rsid w:val="00667F5E"/>
    <w:rsid w:val="00671832"/>
    <w:rsid w:val="00671D85"/>
    <w:rsid w:val="00672A90"/>
    <w:rsid w:val="006741F2"/>
    <w:rsid w:val="00675874"/>
    <w:rsid w:val="00675F9F"/>
    <w:rsid w:val="006805BE"/>
    <w:rsid w:val="00680D44"/>
    <w:rsid w:val="006820FE"/>
    <w:rsid w:val="0068263B"/>
    <w:rsid w:val="00682ADE"/>
    <w:rsid w:val="00682C7D"/>
    <w:rsid w:val="006832C5"/>
    <w:rsid w:val="006833B9"/>
    <w:rsid w:val="00685B83"/>
    <w:rsid w:val="0068645A"/>
    <w:rsid w:val="006870D8"/>
    <w:rsid w:val="006902F7"/>
    <w:rsid w:val="0069074A"/>
    <w:rsid w:val="00690B77"/>
    <w:rsid w:val="00690CE0"/>
    <w:rsid w:val="0069233A"/>
    <w:rsid w:val="0069332F"/>
    <w:rsid w:val="0069351B"/>
    <w:rsid w:val="00693561"/>
    <w:rsid w:val="00693AFA"/>
    <w:rsid w:val="00695132"/>
    <w:rsid w:val="006A08B6"/>
    <w:rsid w:val="006A11D6"/>
    <w:rsid w:val="006A1AA3"/>
    <w:rsid w:val="006A2000"/>
    <w:rsid w:val="006A3008"/>
    <w:rsid w:val="006A4159"/>
    <w:rsid w:val="006A631A"/>
    <w:rsid w:val="006A6BCD"/>
    <w:rsid w:val="006B057F"/>
    <w:rsid w:val="006B1299"/>
    <w:rsid w:val="006B256C"/>
    <w:rsid w:val="006B2654"/>
    <w:rsid w:val="006B34B1"/>
    <w:rsid w:val="006B3F2B"/>
    <w:rsid w:val="006B5E94"/>
    <w:rsid w:val="006B709C"/>
    <w:rsid w:val="006B7D89"/>
    <w:rsid w:val="006C0861"/>
    <w:rsid w:val="006C1523"/>
    <w:rsid w:val="006C203A"/>
    <w:rsid w:val="006C2CCA"/>
    <w:rsid w:val="006C3638"/>
    <w:rsid w:val="006C4A4F"/>
    <w:rsid w:val="006C7A18"/>
    <w:rsid w:val="006C7E23"/>
    <w:rsid w:val="006D0CFD"/>
    <w:rsid w:val="006D12C5"/>
    <w:rsid w:val="006D15AA"/>
    <w:rsid w:val="006D1604"/>
    <w:rsid w:val="006D1BF3"/>
    <w:rsid w:val="006D23C2"/>
    <w:rsid w:val="006D2B59"/>
    <w:rsid w:val="006D2C66"/>
    <w:rsid w:val="006D3895"/>
    <w:rsid w:val="006D5014"/>
    <w:rsid w:val="006D5E32"/>
    <w:rsid w:val="006D693B"/>
    <w:rsid w:val="006D70A6"/>
    <w:rsid w:val="006E0E15"/>
    <w:rsid w:val="006E0F15"/>
    <w:rsid w:val="006E1C9F"/>
    <w:rsid w:val="006E288F"/>
    <w:rsid w:val="006E32E4"/>
    <w:rsid w:val="006E48A5"/>
    <w:rsid w:val="006E48DD"/>
    <w:rsid w:val="006E6232"/>
    <w:rsid w:val="006E6F32"/>
    <w:rsid w:val="006E7530"/>
    <w:rsid w:val="006E780A"/>
    <w:rsid w:val="006F03DA"/>
    <w:rsid w:val="006F0DDF"/>
    <w:rsid w:val="006F1BA5"/>
    <w:rsid w:val="006F1BB5"/>
    <w:rsid w:val="006F1D08"/>
    <w:rsid w:val="006F2389"/>
    <w:rsid w:val="006F49D0"/>
    <w:rsid w:val="006F53AC"/>
    <w:rsid w:val="006F5EA4"/>
    <w:rsid w:val="006F7A69"/>
    <w:rsid w:val="0070020B"/>
    <w:rsid w:val="00700F21"/>
    <w:rsid w:val="00700FDE"/>
    <w:rsid w:val="007014BA"/>
    <w:rsid w:val="00702176"/>
    <w:rsid w:val="00704F1B"/>
    <w:rsid w:val="00705E30"/>
    <w:rsid w:val="007069FC"/>
    <w:rsid w:val="00706D00"/>
    <w:rsid w:val="0070710E"/>
    <w:rsid w:val="00710571"/>
    <w:rsid w:val="00710918"/>
    <w:rsid w:val="007115B8"/>
    <w:rsid w:val="007115E8"/>
    <w:rsid w:val="0071221C"/>
    <w:rsid w:val="00714607"/>
    <w:rsid w:val="007147C3"/>
    <w:rsid w:val="00717859"/>
    <w:rsid w:val="007219A6"/>
    <w:rsid w:val="007225E0"/>
    <w:rsid w:val="007235CD"/>
    <w:rsid w:val="00723E6F"/>
    <w:rsid w:val="00724A0B"/>
    <w:rsid w:val="00725F9B"/>
    <w:rsid w:val="007264AC"/>
    <w:rsid w:val="00726819"/>
    <w:rsid w:val="00726F2E"/>
    <w:rsid w:val="00727016"/>
    <w:rsid w:val="00730307"/>
    <w:rsid w:val="00731042"/>
    <w:rsid w:val="0073207E"/>
    <w:rsid w:val="00732235"/>
    <w:rsid w:val="00732908"/>
    <w:rsid w:val="00732A00"/>
    <w:rsid w:val="007339F9"/>
    <w:rsid w:val="0073480B"/>
    <w:rsid w:val="00735013"/>
    <w:rsid w:val="00735143"/>
    <w:rsid w:val="0073713A"/>
    <w:rsid w:val="007374FD"/>
    <w:rsid w:val="00737A41"/>
    <w:rsid w:val="00740578"/>
    <w:rsid w:val="0074155F"/>
    <w:rsid w:val="00741651"/>
    <w:rsid w:val="007417C7"/>
    <w:rsid w:val="007419D2"/>
    <w:rsid w:val="0074216F"/>
    <w:rsid w:val="0074262A"/>
    <w:rsid w:val="007435DA"/>
    <w:rsid w:val="00743BF5"/>
    <w:rsid w:val="00744A84"/>
    <w:rsid w:val="00745D7A"/>
    <w:rsid w:val="00747CE8"/>
    <w:rsid w:val="00750A98"/>
    <w:rsid w:val="00751C50"/>
    <w:rsid w:val="00752864"/>
    <w:rsid w:val="00753323"/>
    <w:rsid w:val="00753622"/>
    <w:rsid w:val="00754288"/>
    <w:rsid w:val="00754F2A"/>
    <w:rsid w:val="007564B3"/>
    <w:rsid w:val="00756804"/>
    <w:rsid w:val="00756826"/>
    <w:rsid w:val="0075750E"/>
    <w:rsid w:val="00757CB3"/>
    <w:rsid w:val="0076045D"/>
    <w:rsid w:val="0076051D"/>
    <w:rsid w:val="00760A2C"/>
    <w:rsid w:val="00762380"/>
    <w:rsid w:val="00762609"/>
    <w:rsid w:val="007630FF"/>
    <w:rsid w:val="00764332"/>
    <w:rsid w:val="007645E1"/>
    <w:rsid w:val="0076556A"/>
    <w:rsid w:val="00766675"/>
    <w:rsid w:val="0076705F"/>
    <w:rsid w:val="00767A5D"/>
    <w:rsid w:val="007705FD"/>
    <w:rsid w:val="007708D7"/>
    <w:rsid w:val="00770D1C"/>
    <w:rsid w:val="0077172B"/>
    <w:rsid w:val="0077182B"/>
    <w:rsid w:val="00771886"/>
    <w:rsid w:val="00771CAF"/>
    <w:rsid w:val="00774307"/>
    <w:rsid w:val="007755B8"/>
    <w:rsid w:val="0077637E"/>
    <w:rsid w:val="00776809"/>
    <w:rsid w:val="00776937"/>
    <w:rsid w:val="00776F52"/>
    <w:rsid w:val="00777F40"/>
    <w:rsid w:val="00780817"/>
    <w:rsid w:val="00780AAB"/>
    <w:rsid w:val="0078135D"/>
    <w:rsid w:val="00782572"/>
    <w:rsid w:val="007825E7"/>
    <w:rsid w:val="00783401"/>
    <w:rsid w:val="007836FB"/>
    <w:rsid w:val="00783EF0"/>
    <w:rsid w:val="00787504"/>
    <w:rsid w:val="00790001"/>
    <w:rsid w:val="00790F0A"/>
    <w:rsid w:val="00792822"/>
    <w:rsid w:val="00793079"/>
    <w:rsid w:val="007934D0"/>
    <w:rsid w:val="0079395A"/>
    <w:rsid w:val="007945BB"/>
    <w:rsid w:val="00794A3D"/>
    <w:rsid w:val="00794D20"/>
    <w:rsid w:val="007955DE"/>
    <w:rsid w:val="00795EB7"/>
    <w:rsid w:val="00796073"/>
    <w:rsid w:val="007967CF"/>
    <w:rsid w:val="00796E80"/>
    <w:rsid w:val="00797273"/>
    <w:rsid w:val="00797442"/>
    <w:rsid w:val="007A126E"/>
    <w:rsid w:val="007A312B"/>
    <w:rsid w:val="007A34B8"/>
    <w:rsid w:val="007A3683"/>
    <w:rsid w:val="007A36DE"/>
    <w:rsid w:val="007A3D7A"/>
    <w:rsid w:val="007B0340"/>
    <w:rsid w:val="007B0D7F"/>
    <w:rsid w:val="007B19CF"/>
    <w:rsid w:val="007B1E0E"/>
    <w:rsid w:val="007B2384"/>
    <w:rsid w:val="007B3376"/>
    <w:rsid w:val="007B4EC0"/>
    <w:rsid w:val="007B5011"/>
    <w:rsid w:val="007B5500"/>
    <w:rsid w:val="007B7CA9"/>
    <w:rsid w:val="007C0576"/>
    <w:rsid w:val="007C0FD6"/>
    <w:rsid w:val="007C16AC"/>
    <w:rsid w:val="007C32EB"/>
    <w:rsid w:val="007C450F"/>
    <w:rsid w:val="007C79DE"/>
    <w:rsid w:val="007D1492"/>
    <w:rsid w:val="007D1829"/>
    <w:rsid w:val="007D25B6"/>
    <w:rsid w:val="007D25CD"/>
    <w:rsid w:val="007D2AA1"/>
    <w:rsid w:val="007D35ED"/>
    <w:rsid w:val="007D3C5E"/>
    <w:rsid w:val="007D42DD"/>
    <w:rsid w:val="007D44F1"/>
    <w:rsid w:val="007D544C"/>
    <w:rsid w:val="007D593E"/>
    <w:rsid w:val="007D5CFA"/>
    <w:rsid w:val="007D6216"/>
    <w:rsid w:val="007D6C3E"/>
    <w:rsid w:val="007E0521"/>
    <w:rsid w:val="007E11E1"/>
    <w:rsid w:val="007E1CA6"/>
    <w:rsid w:val="007E50DE"/>
    <w:rsid w:val="007E5B20"/>
    <w:rsid w:val="007F0697"/>
    <w:rsid w:val="007F06F6"/>
    <w:rsid w:val="007F1CEB"/>
    <w:rsid w:val="007F1D76"/>
    <w:rsid w:val="007F2CA2"/>
    <w:rsid w:val="007F3A89"/>
    <w:rsid w:val="007F3ABC"/>
    <w:rsid w:val="007F4E55"/>
    <w:rsid w:val="007F4EF9"/>
    <w:rsid w:val="007F54A9"/>
    <w:rsid w:val="007F57EC"/>
    <w:rsid w:val="007F7802"/>
    <w:rsid w:val="007F7E41"/>
    <w:rsid w:val="00801E15"/>
    <w:rsid w:val="008024C6"/>
    <w:rsid w:val="008046F3"/>
    <w:rsid w:val="00805495"/>
    <w:rsid w:val="00806924"/>
    <w:rsid w:val="0080764B"/>
    <w:rsid w:val="00807CFA"/>
    <w:rsid w:val="00807DBD"/>
    <w:rsid w:val="00810823"/>
    <w:rsid w:val="00810959"/>
    <w:rsid w:val="0081106F"/>
    <w:rsid w:val="00812C78"/>
    <w:rsid w:val="00813016"/>
    <w:rsid w:val="00816C3C"/>
    <w:rsid w:val="00816F41"/>
    <w:rsid w:val="00816F83"/>
    <w:rsid w:val="00817B66"/>
    <w:rsid w:val="00817D25"/>
    <w:rsid w:val="008221FC"/>
    <w:rsid w:val="008226A9"/>
    <w:rsid w:val="00822E4B"/>
    <w:rsid w:val="00824807"/>
    <w:rsid w:val="00824F16"/>
    <w:rsid w:val="00826815"/>
    <w:rsid w:val="00827D4F"/>
    <w:rsid w:val="00830C3B"/>
    <w:rsid w:val="00830E62"/>
    <w:rsid w:val="0083117B"/>
    <w:rsid w:val="00833D7F"/>
    <w:rsid w:val="008341C3"/>
    <w:rsid w:val="00834894"/>
    <w:rsid w:val="00836BBB"/>
    <w:rsid w:val="0084034E"/>
    <w:rsid w:val="008422B0"/>
    <w:rsid w:val="00842379"/>
    <w:rsid w:val="008423AE"/>
    <w:rsid w:val="00842C2B"/>
    <w:rsid w:val="008438DA"/>
    <w:rsid w:val="008463C3"/>
    <w:rsid w:val="00846978"/>
    <w:rsid w:val="0085119F"/>
    <w:rsid w:val="00851C83"/>
    <w:rsid w:val="00852083"/>
    <w:rsid w:val="00853999"/>
    <w:rsid w:val="00855CEA"/>
    <w:rsid w:val="008563A4"/>
    <w:rsid w:val="00856C20"/>
    <w:rsid w:val="0085798D"/>
    <w:rsid w:val="00857A90"/>
    <w:rsid w:val="0086049B"/>
    <w:rsid w:val="008615B4"/>
    <w:rsid w:val="00862485"/>
    <w:rsid w:val="008645CA"/>
    <w:rsid w:val="00864C96"/>
    <w:rsid w:val="0086521E"/>
    <w:rsid w:val="00866ADD"/>
    <w:rsid w:val="00870983"/>
    <w:rsid w:val="00870D6C"/>
    <w:rsid w:val="008714D3"/>
    <w:rsid w:val="0087348F"/>
    <w:rsid w:val="00873AFB"/>
    <w:rsid w:val="0087486C"/>
    <w:rsid w:val="0087639B"/>
    <w:rsid w:val="00876971"/>
    <w:rsid w:val="00876CCE"/>
    <w:rsid w:val="00880861"/>
    <w:rsid w:val="008819AD"/>
    <w:rsid w:val="00883934"/>
    <w:rsid w:val="00884044"/>
    <w:rsid w:val="00884AD8"/>
    <w:rsid w:val="00884E74"/>
    <w:rsid w:val="00885208"/>
    <w:rsid w:val="008854DF"/>
    <w:rsid w:val="00886708"/>
    <w:rsid w:val="008876BC"/>
    <w:rsid w:val="00887770"/>
    <w:rsid w:val="00887B47"/>
    <w:rsid w:val="00887C8E"/>
    <w:rsid w:val="00890DF5"/>
    <w:rsid w:val="0089289E"/>
    <w:rsid w:val="00893AB6"/>
    <w:rsid w:val="00893FEA"/>
    <w:rsid w:val="00894729"/>
    <w:rsid w:val="00894DA2"/>
    <w:rsid w:val="00897265"/>
    <w:rsid w:val="00897C25"/>
    <w:rsid w:val="00897D93"/>
    <w:rsid w:val="00897FC2"/>
    <w:rsid w:val="008A1907"/>
    <w:rsid w:val="008A1DB9"/>
    <w:rsid w:val="008A1F25"/>
    <w:rsid w:val="008A27C8"/>
    <w:rsid w:val="008A2C14"/>
    <w:rsid w:val="008A4093"/>
    <w:rsid w:val="008A40CC"/>
    <w:rsid w:val="008A4395"/>
    <w:rsid w:val="008A4534"/>
    <w:rsid w:val="008A45D5"/>
    <w:rsid w:val="008A4670"/>
    <w:rsid w:val="008A6E15"/>
    <w:rsid w:val="008A7079"/>
    <w:rsid w:val="008B0189"/>
    <w:rsid w:val="008B059A"/>
    <w:rsid w:val="008B105E"/>
    <w:rsid w:val="008B1967"/>
    <w:rsid w:val="008B2D8D"/>
    <w:rsid w:val="008B305B"/>
    <w:rsid w:val="008B3527"/>
    <w:rsid w:val="008B3C8B"/>
    <w:rsid w:val="008B66F1"/>
    <w:rsid w:val="008B6AFD"/>
    <w:rsid w:val="008C042E"/>
    <w:rsid w:val="008C07A2"/>
    <w:rsid w:val="008C1421"/>
    <w:rsid w:val="008C29A5"/>
    <w:rsid w:val="008C2C66"/>
    <w:rsid w:val="008C4A26"/>
    <w:rsid w:val="008C523B"/>
    <w:rsid w:val="008D13E0"/>
    <w:rsid w:val="008D1FA4"/>
    <w:rsid w:val="008D290A"/>
    <w:rsid w:val="008D31DE"/>
    <w:rsid w:val="008D4F0E"/>
    <w:rsid w:val="008D541E"/>
    <w:rsid w:val="008D6D40"/>
    <w:rsid w:val="008D7094"/>
    <w:rsid w:val="008E2025"/>
    <w:rsid w:val="008E2613"/>
    <w:rsid w:val="008E385E"/>
    <w:rsid w:val="008E3DD8"/>
    <w:rsid w:val="008E3E12"/>
    <w:rsid w:val="008E4213"/>
    <w:rsid w:val="008E63A3"/>
    <w:rsid w:val="008F1078"/>
    <w:rsid w:val="008F2026"/>
    <w:rsid w:val="008F28C6"/>
    <w:rsid w:val="008F4215"/>
    <w:rsid w:val="008F4DA6"/>
    <w:rsid w:val="008F55B0"/>
    <w:rsid w:val="008F5B0B"/>
    <w:rsid w:val="008F6372"/>
    <w:rsid w:val="008F6ED5"/>
    <w:rsid w:val="008F73A0"/>
    <w:rsid w:val="00900416"/>
    <w:rsid w:val="009005B4"/>
    <w:rsid w:val="009013D0"/>
    <w:rsid w:val="00902E04"/>
    <w:rsid w:val="00903ACF"/>
    <w:rsid w:val="00903B40"/>
    <w:rsid w:val="00904AC2"/>
    <w:rsid w:val="009052DB"/>
    <w:rsid w:val="00907705"/>
    <w:rsid w:val="0090774C"/>
    <w:rsid w:val="00907CAC"/>
    <w:rsid w:val="00907E14"/>
    <w:rsid w:val="009115D1"/>
    <w:rsid w:val="00911731"/>
    <w:rsid w:val="0091277C"/>
    <w:rsid w:val="00912F32"/>
    <w:rsid w:val="009136F3"/>
    <w:rsid w:val="00914252"/>
    <w:rsid w:val="00914BB1"/>
    <w:rsid w:val="0091686F"/>
    <w:rsid w:val="00916ED8"/>
    <w:rsid w:val="00917954"/>
    <w:rsid w:val="00920EC3"/>
    <w:rsid w:val="00922B55"/>
    <w:rsid w:val="00924249"/>
    <w:rsid w:val="00924AA8"/>
    <w:rsid w:val="00925CAC"/>
    <w:rsid w:val="00931BD0"/>
    <w:rsid w:val="0093241B"/>
    <w:rsid w:val="0093279C"/>
    <w:rsid w:val="00932ACF"/>
    <w:rsid w:val="00933B62"/>
    <w:rsid w:val="00934D1F"/>
    <w:rsid w:val="00935131"/>
    <w:rsid w:val="00935285"/>
    <w:rsid w:val="009354DE"/>
    <w:rsid w:val="00935887"/>
    <w:rsid w:val="00936018"/>
    <w:rsid w:val="009367BE"/>
    <w:rsid w:val="00937AD0"/>
    <w:rsid w:val="00937F34"/>
    <w:rsid w:val="009406F7"/>
    <w:rsid w:val="00940AC5"/>
    <w:rsid w:val="00940B8D"/>
    <w:rsid w:val="00940BCA"/>
    <w:rsid w:val="00941062"/>
    <w:rsid w:val="009412F8"/>
    <w:rsid w:val="009417C6"/>
    <w:rsid w:val="009426F9"/>
    <w:rsid w:val="0094337A"/>
    <w:rsid w:val="009435ED"/>
    <w:rsid w:val="00943825"/>
    <w:rsid w:val="00944846"/>
    <w:rsid w:val="00945AE8"/>
    <w:rsid w:val="00946AB6"/>
    <w:rsid w:val="00946C04"/>
    <w:rsid w:val="00951474"/>
    <w:rsid w:val="00951699"/>
    <w:rsid w:val="00951A0F"/>
    <w:rsid w:val="0095316E"/>
    <w:rsid w:val="00953F0B"/>
    <w:rsid w:val="0095457B"/>
    <w:rsid w:val="009554D1"/>
    <w:rsid w:val="00955579"/>
    <w:rsid w:val="0095697B"/>
    <w:rsid w:val="00957D54"/>
    <w:rsid w:val="00960ED2"/>
    <w:rsid w:val="00962757"/>
    <w:rsid w:val="009645A4"/>
    <w:rsid w:val="00964838"/>
    <w:rsid w:val="00964CAF"/>
    <w:rsid w:val="0096555C"/>
    <w:rsid w:val="00965690"/>
    <w:rsid w:val="00965D04"/>
    <w:rsid w:val="00965F40"/>
    <w:rsid w:val="00967152"/>
    <w:rsid w:val="00967DF2"/>
    <w:rsid w:val="00973532"/>
    <w:rsid w:val="009747B0"/>
    <w:rsid w:val="00974AD4"/>
    <w:rsid w:val="00974BED"/>
    <w:rsid w:val="009761C3"/>
    <w:rsid w:val="00976D4F"/>
    <w:rsid w:val="00977118"/>
    <w:rsid w:val="00977639"/>
    <w:rsid w:val="00977996"/>
    <w:rsid w:val="009809C5"/>
    <w:rsid w:val="00982340"/>
    <w:rsid w:val="00982AFF"/>
    <w:rsid w:val="009840CA"/>
    <w:rsid w:val="009856B1"/>
    <w:rsid w:val="00985A4F"/>
    <w:rsid w:val="00985C74"/>
    <w:rsid w:val="00986C9B"/>
    <w:rsid w:val="009872D8"/>
    <w:rsid w:val="00990CD4"/>
    <w:rsid w:val="00991315"/>
    <w:rsid w:val="00991FF0"/>
    <w:rsid w:val="009924B4"/>
    <w:rsid w:val="00992AED"/>
    <w:rsid w:val="00992B69"/>
    <w:rsid w:val="009933D9"/>
    <w:rsid w:val="00993892"/>
    <w:rsid w:val="00993EAE"/>
    <w:rsid w:val="00994FF9"/>
    <w:rsid w:val="009955A4"/>
    <w:rsid w:val="009967F4"/>
    <w:rsid w:val="0099693C"/>
    <w:rsid w:val="00997821"/>
    <w:rsid w:val="009A11ED"/>
    <w:rsid w:val="009A14D0"/>
    <w:rsid w:val="009A1DC0"/>
    <w:rsid w:val="009A2E66"/>
    <w:rsid w:val="009A31CA"/>
    <w:rsid w:val="009A3B04"/>
    <w:rsid w:val="009A4BA7"/>
    <w:rsid w:val="009A4F1D"/>
    <w:rsid w:val="009A4F63"/>
    <w:rsid w:val="009A6291"/>
    <w:rsid w:val="009B09EB"/>
    <w:rsid w:val="009B0E44"/>
    <w:rsid w:val="009B236E"/>
    <w:rsid w:val="009B2E36"/>
    <w:rsid w:val="009B3DF8"/>
    <w:rsid w:val="009B62CC"/>
    <w:rsid w:val="009B6BFA"/>
    <w:rsid w:val="009C071C"/>
    <w:rsid w:val="009C337E"/>
    <w:rsid w:val="009C35CF"/>
    <w:rsid w:val="009C3894"/>
    <w:rsid w:val="009C3FC2"/>
    <w:rsid w:val="009C48A6"/>
    <w:rsid w:val="009C4EED"/>
    <w:rsid w:val="009C691E"/>
    <w:rsid w:val="009C7DEA"/>
    <w:rsid w:val="009D0312"/>
    <w:rsid w:val="009D0E98"/>
    <w:rsid w:val="009D1984"/>
    <w:rsid w:val="009D1D7A"/>
    <w:rsid w:val="009D2461"/>
    <w:rsid w:val="009D3257"/>
    <w:rsid w:val="009D3520"/>
    <w:rsid w:val="009D3AF2"/>
    <w:rsid w:val="009D3BE8"/>
    <w:rsid w:val="009D435D"/>
    <w:rsid w:val="009D51ED"/>
    <w:rsid w:val="009D7453"/>
    <w:rsid w:val="009D7478"/>
    <w:rsid w:val="009E02A5"/>
    <w:rsid w:val="009E29CF"/>
    <w:rsid w:val="009E3704"/>
    <w:rsid w:val="009E3BD6"/>
    <w:rsid w:val="009E5270"/>
    <w:rsid w:val="009E5A10"/>
    <w:rsid w:val="009E5EAA"/>
    <w:rsid w:val="009E689C"/>
    <w:rsid w:val="009F1265"/>
    <w:rsid w:val="009F3E09"/>
    <w:rsid w:val="009F3FCD"/>
    <w:rsid w:val="009F4891"/>
    <w:rsid w:val="009F5AF9"/>
    <w:rsid w:val="009F66F5"/>
    <w:rsid w:val="009F6C9D"/>
    <w:rsid w:val="009F7ED3"/>
    <w:rsid w:val="00A00615"/>
    <w:rsid w:val="00A00CAC"/>
    <w:rsid w:val="00A0132E"/>
    <w:rsid w:val="00A0196F"/>
    <w:rsid w:val="00A01DEB"/>
    <w:rsid w:val="00A0253E"/>
    <w:rsid w:val="00A03FF0"/>
    <w:rsid w:val="00A04CAA"/>
    <w:rsid w:val="00A05870"/>
    <w:rsid w:val="00A05F9E"/>
    <w:rsid w:val="00A069A8"/>
    <w:rsid w:val="00A07A59"/>
    <w:rsid w:val="00A07AB8"/>
    <w:rsid w:val="00A10DE5"/>
    <w:rsid w:val="00A11537"/>
    <w:rsid w:val="00A1305C"/>
    <w:rsid w:val="00A138D5"/>
    <w:rsid w:val="00A13BE4"/>
    <w:rsid w:val="00A13C1D"/>
    <w:rsid w:val="00A14CD9"/>
    <w:rsid w:val="00A15E3D"/>
    <w:rsid w:val="00A1712C"/>
    <w:rsid w:val="00A207A8"/>
    <w:rsid w:val="00A2116E"/>
    <w:rsid w:val="00A21F1B"/>
    <w:rsid w:val="00A22CF9"/>
    <w:rsid w:val="00A23738"/>
    <w:rsid w:val="00A2526C"/>
    <w:rsid w:val="00A26000"/>
    <w:rsid w:val="00A26C41"/>
    <w:rsid w:val="00A26C83"/>
    <w:rsid w:val="00A27CF0"/>
    <w:rsid w:val="00A30195"/>
    <w:rsid w:val="00A315BC"/>
    <w:rsid w:val="00A31705"/>
    <w:rsid w:val="00A31B68"/>
    <w:rsid w:val="00A329FD"/>
    <w:rsid w:val="00A32AFE"/>
    <w:rsid w:val="00A3352D"/>
    <w:rsid w:val="00A33A09"/>
    <w:rsid w:val="00A33E64"/>
    <w:rsid w:val="00A34588"/>
    <w:rsid w:val="00A34BC3"/>
    <w:rsid w:val="00A357D7"/>
    <w:rsid w:val="00A35955"/>
    <w:rsid w:val="00A3606D"/>
    <w:rsid w:val="00A360E7"/>
    <w:rsid w:val="00A36F12"/>
    <w:rsid w:val="00A37EC0"/>
    <w:rsid w:val="00A4025A"/>
    <w:rsid w:val="00A42154"/>
    <w:rsid w:val="00A43473"/>
    <w:rsid w:val="00A44A7A"/>
    <w:rsid w:val="00A4602A"/>
    <w:rsid w:val="00A460EE"/>
    <w:rsid w:val="00A4680A"/>
    <w:rsid w:val="00A4687A"/>
    <w:rsid w:val="00A47FC2"/>
    <w:rsid w:val="00A5006E"/>
    <w:rsid w:val="00A50793"/>
    <w:rsid w:val="00A50F7D"/>
    <w:rsid w:val="00A55E4B"/>
    <w:rsid w:val="00A5695D"/>
    <w:rsid w:val="00A576D2"/>
    <w:rsid w:val="00A57E08"/>
    <w:rsid w:val="00A60D69"/>
    <w:rsid w:val="00A60E29"/>
    <w:rsid w:val="00A61006"/>
    <w:rsid w:val="00A617AC"/>
    <w:rsid w:val="00A61C4E"/>
    <w:rsid w:val="00A61DF5"/>
    <w:rsid w:val="00A62088"/>
    <w:rsid w:val="00A621B1"/>
    <w:rsid w:val="00A63A49"/>
    <w:rsid w:val="00A6421F"/>
    <w:rsid w:val="00A65806"/>
    <w:rsid w:val="00A65CD5"/>
    <w:rsid w:val="00A66234"/>
    <w:rsid w:val="00A66544"/>
    <w:rsid w:val="00A66787"/>
    <w:rsid w:val="00A66BC4"/>
    <w:rsid w:val="00A703EC"/>
    <w:rsid w:val="00A70484"/>
    <w:rsid w:val="00A70B24"/>
    <w:rsid w:val="00A70C88"/>
    <w:rsid w:val="00A74D75"/>
    <w:rsid w:val="00A75D88"/>
    <w:rsid w:val="00A7617F"/>
    <w:rsid w:val="00A77A2A"/>
    <w:rsid w:val="00A77A76"/>
    <w:rsid w:val="00A803D4"/>
    <w:rsid w:val="00A81F8C"/>
    <w:rsid w:val="00A84661"/>
    <w:rsid w:val="00A8567D"/>
    <w:rsid w:val="00A858E2"/>
    <w:rsid w:val="00A871BA"/>
    <w:rsid w:val="00A8753A"/>
    <w:rsid w:val="00A879D9"/>
    <w:rsid w:val="00A90291"/>
    <w:rsid w:val="00A931D3"/>
    <w:rsid w:val="00A951FD"/>
    <w:rsid w:val="00A956F7"/>
    <w:rsid w:val="00A96480"/>
    <w:rsid w:val="00A97F49"/>
    <w:rsid w:val="00AA07F3"/>
    <w:rsid w:val="00AA22CF"/>
    <w:rsid w:val="00AA4302"/>
    <w:rsid w:val="00AA4648"/>
    <w:rsid w:val="00AA486B"/>
    <w:rsid w:val="00AA5A6A"/>
    <w:rsid w:val="00AA68EF"/>
    <w:rsid w:val="00AB0882"/>
    <w:rsid w:val="00AB097D"/>
    <w:rsid w:val="00AB0A40"/>
    <w:rsid w:val="00AB12EF"/>
    <w:rsid w:val="00AB2C78"/>
    <w:rsid w:val="00AB333F"/>
    <w:rsid w:val="00AB36FA"/>
    <w:rsid w:val="00AB383E"/>
    <w:rsid w:val="00AB393C"/>
    <w:rsid w:val="00AB3A46"/>
    <w:rsid w:val="00AB3C82"/>
    <w:rsid w:val="00AB3DAD"/>
    <w:rsid w:val="00AB4A52"/>
    <w:rsid w:val="00AB52F1"/>
    <w:rsid w:val="00AB5B72"/>
    <w:rsid w:val="00AB6B0C"/>
    <w:rsid w:val="00AB78E3"/>
    <w:rsid w:val="00AB797A"/>
    <w:rsid w:val="00AC050D"/>
    <w:rsid w:val="00AC1D2E"/>
    <w:rsid w:val="00AC2368"/>
    <w:rsid w:val="00AC2F66"/>
    <w:rsid w:val="00AC44F0"/>
    <w:rsid w:val="00AC4697"/>
    <w:rsid w:val="00AC5F37"/>
    <w:rsid w:val="00AC60B5"/>
    <w:rsid w:val="00AC6CEF"/>
    <w:rsid w:val="00AC7AD4"/>
    <w:rsid w:val="00AC7F39"/>
    <w:rsid w:val="00AD0CE1"/>
    <w:rsid w:val="00AD10E5"/>
    <w:rsid w:val="00AD16EC"/>
    <w:rsid w:val="00AD1A38"/>
    <w:rsid w:val="00AD3D39"/>
    <w:rsid w:val="00AD4B4C"/>
    <w:rsid w:val="00AD4D44"/>
    <w:rsid w:val="00AD5059"/>
    <w:rsid w:val="00AD5701"/>
    <w:rsid w:val="00AD62CE"/>
    <w:rsid w:val="00AD6318"/>
    <w:rsid w:val="00AD6898"/>
    <w:rsid w:val="00AD698D"/>
    <w:rsid w:val="00AE1DD6"/>
    <w:rsid w:val="00AE214E"/>
    <w:rsid w:val="00AE2ECE"/>
    <w:rsid w:val="00AE4AC4"/>
    <w:rsid w:val="00AE4AE5"/>
    <w:rsid w:val="00AE654E"/>
    <w:rsid w:val="00AF0A2D"/>
    <w:rsid w:val="00AF1637"/>
    <w:rsid w:val="00AF1990"/>
    <w:rsid w:val="00AF3FFA"/>
    <w:rsid w:val="00AF4A9D"/>
    <w:rsid w:val="00AF56E8"/>
    <w:rsid w:val="00AF602C"/>
    <w:rsid w:val="00B0098A"/>
    <w:rsid w:val="00B015FF"/>
    <w:rsid w:val="00B02689"/>
    <w:rsid w:val="00B0338F"/>
    <w:rsid w:val="00B03463"/>
    <w:rsid w:val="00B03543"/>
    <w:rsid w:val="00B03A0F"/>
    <w:rsid w:val="00B03DC3"/>
    <w:rsid w:val="00B045C1"/>
    <w:rsid w:val="00B04F5D"/>
    <w:rsid w:val="00B05C6F"/>
    <w:rsid w:val="00B06017"/>
    <w:rsid w:val="00B06B5C"/>
    <w:rsid w:val="00B125F4"/>
    <w:rsid w:val="00B1273E"/>
    <w:rsid w:val="00B130DA"/>
    <w:rsid w:val="00B13E06"/>
    <w:rsid w:val="00B1403B"/>
    <w:rsid w:val="00B14C76"/>
    <w:rsid w:val="00B16B6E"/>
    <w:rsid w:val="00B17628"/>
    <w:rsid w:val="00B17917"/>
    <w:rsid w:val="00B20471"/>
    <w:rsid w:val="00B2166A"/>
    <w:rsid w:val="00B22C38"/>
    <w:rsid w:val="00B22FF1"/>
    <w:rsid w:val="00B23C32"/>
    <w:rsid w:val="00B23E18"/>
    <w:rsid w:val="00B24939"/>
    <w:rsid w:val="00B24A4E"/>
    <w:rsid w:val="00B25F33"/>
    <w:rsid w:val="00B2603F"/>
    <w:rsid w:val="00B2640C"/>
    <w:rsid w:val="00B26870"/>
    <w:rsid w:val="00B34AE2"/>
    <w:rsid w:val="00B34EE8"/>
    <w:rsid w:val="00B37A65"/>
    <w:rsid w:val="00B40BCF"/>
    <w:rsid w:val="00B424C8"/>
    <w:rsid w:val="00B42C56"/>
    <w:rsid w:val="00B4402C"/>
    <w:rsid w:val="00B44A2D"/>
    <w:rsid w:val="00B44B2C"/>
    <w:rsid w:val="00B451DE"/>
    <w:rsid w:val="00B45718"/>
    <w:rsid w:val="00B4576E"/>
    <w:rsid w:val="00B459DB"/>
    <w:rsid w:val="00B466E7"/>
    <w:rsid w:val="00B46A14"/>
    <w:rsid w:val="00B46C0C"/>
    <w:rsid w:val="00B476C6"/>
    <w:rsid w:val="00B476D7"/>
    <w:rsid w:val="00B47E28"/>
    <w:rsid w:val="00B5045C"/>
    <w:rsid w:val="00B512F5"/>
    <w:rsid w:val="00B51A5E"/>
    <w:rsid w:val="00B524D2"/>
    <w:rsid w:val="00B528FB"/>
    <w:rsid w:val="00B536DA"/>
    <w:rsid w:val="00B53C75"/>
    <w:rsid w:val="00B53E3E"/>
    <w:rsid w:val="00B54074"/>
    <w:rsid w:val="00B54B17"/>
    <w:rsid w:val="00B55562"/>
    <w:rsid w:val="00B55A46"/>
    <w:rsid w:val="00B55C93"/>
    <w:rsid w:val="00B5640E"/>
    <w:rsid w:val="00B56484"/>
    <w:rsid w:val="00B56754"/>
    <w:rsid w:val="00B5767A"/>
    <w:rsid w:val="00B57776"/>
    <w:rsid w:val="00B5798E"/>
    <w:rsid w:val="00B60222"/>
    <w:rsid w:val="00B60922"/>
    <w:rsid w:val="00B60B1B"/>
    <w:rsid w:val="00B6181E"/>
    <w:rsid w:val="00B620F1"/>
    <w:rsid w:val="00B624A8"/>
    <w:rsid w:val="00B62D1C"/>
    <w:rsid w:val="00B62F51"/>
    <w:rsid w:val="00B63515"/>
    <w:rsid w:val="00B63934"/>
    <w:rsid w:val="00B63D35"/>
    <w:rsid w:val="00B64D04"/>
    <w:rsid w:val="00B662AA"/>
    <w:rsid w:val="00B663E5"/>
    <w:rsid w:val="00B66591"/>
    <w:rsid w:val="00B70EEA"/>
    <w:rsid w:val="00B71512"/>
    <w:rsid w:val="00B729C8"/>
    <w:rsid w:val="00B759D6"/>
    <w:rsid w:val="00B75BFF"/>
    <w:rsid w:val="00B75EE0"/>
    <w:rsid w:val="00B76E2B"/>
    <w:rsid w:val="00B77447"/>
    <w:rsid w:val="00B801A4"/>
    <w:rsid w:val="00B804F9"/>
    <w:rsid w:val="00B807BB"/>
    <w:rsid w:val="00B81C84"/>
    <w:rsid w:val="00B81E82"/>
    <w:rsid w:val="00B82549"/>
    <w:rsid w:val="00B82C29"/>
    <w:rsid w:val="00B834C9"/>
    <w:rsid w:val="00B83AF8"/>
    <w:rsid w:val="00B86912"/>
    <w:rsid w:val="00B86F71"/>
    <w:rsid w:val="00B90D21"/>
    <w:rsid w:val="00B91335"/>
    <w:rsid w:val="00B9197E"/>
    <w:rsid w:val="00B92279"/>
    <w:rsid w:val="00B93158"/>
    <w:rsid w:val="00B942EB"/>
    <w:rsid w:val="00B943BC"/>
    <w:rsid w:val="00B965D7"/>
    <w:rsid w:val="00B97EE8"/>
    <w:rsid w:val="00BA0052"/>
    <w:rsid w:val="00BA01BA"/>
    <w:rsid w:val="00BA023D"/>
    <w:rsid w:val="00BA09A8"/>
    <w:rsid w:val="00BA16B7"/>
    <w:rsid w:val="00BA2653"/>
    <w:rsid w:val="00BA2CAB"/>
    <w:rsid w:val="00BA306D"/>
    <w:rsid w:val="00BA39EC"/>
    <w:rsid w:val="00BA4B2C"/>
    <w:rsid w:val="00BA54D1"/>
    <w:rsid w:val="00BA6ED3"/>
    <w:rsid w:val="00BA7C9F"/>
    <w:rsid w:val="00BB079C"/>
    <w:rsid w:val="00BB121D"/>
    <w:rsid w:val="00BB2B8D"/>
    <w:rsid w:val="00BB2DD1"/>
    <w:rsid w:val="00BB2FB2"/>
    <w:rsid w:val="00BB35B5"/>
    <w:rsid w:val="00BB400B"/>
    <w:rsid w:val="00BB4533"/>
    <w:rsid w:val="00BB6173"/>
    <w:rsid w:val="00BC138E"/>
    <w:rsid w:val="00BC23EB"/>
    <w:rsid w:val="00BC29AD"/>
    <w:rsid w:val="00BC5A03"/>
    <w:rsid w:val="00BC5A73"/>
    <w:rsid w:val="00BC5CE2"/>
    <w:rsid w:val="00BC674D"/>
    <w:rsid w:val="00BC7D33"/>
    <w:rsid w:val="00BD08E2"/>
    <w:rsid w:val="00BD1449"/>
    <w:rsid w:val="00BD18CE"/>
    <w:rsid w:val="00BD206B"/>
    <w:rsid w:val="00BD754C"/>
    <w:rsid w:val="00BD7F6A"/>
    <w:rsid w:val="00BE3A65"/>
    <w:rsid w:val="00BE3ACE"/>
    <w:rsid w:val="00BE4050"/>
    <w:rsid w:val="00BE56D3"/>
    <w:rsid w:val="00BE57DC"/>
    <w:rsid w:val="00BE5B85"/>
    <w:rsid w:val="00BE6247"/>
    <w:rsid w:val="00BE6A9F"/>
    <w:rsid w:val="00BE721F"/>
    <w:rsid w:val="00BE7622"/>
    <w:rsid w:val="00BE77FF"/>
    <w:rsid w:val="00BF01A2"/>
    <w:rsid w:val="00BF01B2"/>
    <w:rsid w:val="00BF024E"/>
    <w:rsid w:val="00BF0453"/>
    <w:rsid w:val="00BF4488"/>
    <w:rsid w:val="00BF469C"/>
    <w:rsid w:val="00BF7086"/>
    <w:rsid w:val="00BF74FD"/>
    <w:rsid w:val="00C00E59"/>
    <w:rsid w:val="00C018C5"/>
    <w:rsid w:val="00C018DC"/>
    <w:rsid w:val="00C03007"/>
    <w:rsid w:val="00C03FC1"/>
    <w:rsid w:val="00C0445C"/>
    <w:rsid w:val="00C04C16"/>
    <w:rsid w:val="00C05686"/>
    <w:rsid w:val="00C069CF"/>
    <w:rsid w:val="00C06B21"/>
    <w:rsid w:val="00C103F7"/>
    <w:rsid w:val="00C105FA"/>
    <w:rsid w:val="00C10CB2"/>
    <w:rsid w:val="00C12E00"/>
    <w:rsid w:val="00C13B8D"/>
    <w:rsid w:val="00C13FF1"/>
    <w:rsid w:val="00C14EED"/>
    <w:rsid w:val="00C167F6"/>
    <w:rsid w:val="00C17023"/>
    <w:rsid w:val="00C20840"/>
    <w:rsid w:val="00C20929"/>
    <w:rsid w:val="00C20F2A"/>
    <w:rsid w:val="00C22027"/>
    <w:rsid w:val="00C2236D"/>
    <w:rsid w:val="00C242C8"/>
    <w:rsid w:val="00C24783"/>
    <w:rsid w:val="00C251BD"/>
    <w:rsid w:val="00C26244"/>
    <w:rsid w:val="00C264F1"/>
    <w:rsid w:val="00C27110"/>
    <w:rsid w:val="00C30C99"/>
    <w:rsid w:val="00C33C8C"/>
    <w:rsid w:val="00C348B2"/>
    <w:rsid w:val="00C3545F"/>
    <w:rsid w:val="00C35BB6"/>
    <w:rsid w:val="00C35E89"/>
    <w:rsid w:val="00C3621E"/>
    <w:rsid w:val="00C365A7"/>
    <w:rsid w:val="00C37260"/>
    <w:rsid w:val="00C40172"/>
    <w:rsid w:val="00C40327"/>
    <w:rsid w:val="00C40CEE"/>
    <w:rsid w:val="00C40FF7"/>
    <w:rsid w:val="00C41885"/>
    <w:rsid w:val="00C41F83"/>
    <w:rsid w:val="00C4240C"/>
    <w:rsid w:val="00C42621"/>
    <w:rsid w:val="00C441BB"/>
    <w:rsid w:val="00C44318"/>
    <w:rsid w:val="00C45CFA"/>
    <w:rsid w:val="00C467C8"/>
    <w:rsid w:val="00C46BCD"/>
    <w:rsid w:val="00C47C3F"/>
    <w:rsid w:val="00C510D4"/>
    <w:rsid w:val="00C52A54"/>
    <w:rsid w:val="00C53BB0"/>
    <w:rsid w:val="00C54033"/>
    <w:rsid w:val="00C56D30"/>
    <w:rsid w:val="00C5714B"/>
    <w:rsid w:val="00C600DE"/>
    <w:rsid w:val="00C61A10"/>
    <w:rsid w:val="00C62EE5"/>
    <w:rsid w:val="00C6345B"/>
    <w:rsid w:val="00C64C6B"/>
    <w:rsid w:val="00C65CC3"/>
    <w:rsid w:val="00C65DF6"/>
    <w:rsid w:val="00C66580"/>
    <w:rsid w:val="00C66731"/>
    <w:rsid w:val="00C669F1"/>
    <w:rsid w:val="00C7077C"/>
    <w:rsid w:val="00C7145D"/>
    <w:rsid w:val="00C71935"/>
    <w:rsid w:val="00C71FB7"/>
    <w:rsid w:val="00C71FD1"/>
    <w:rsid w:val="00C7243D"/>
    <w:rsid w:val="00C7537E"/>
    <w:rsid w:val="00C75723"/>
    <w:rsid w:val="00C7691F"/>
    <w:rsid w:val="00C769EF"/>
    <w:rsid w:val="00C76B84"/>
    <w:rsid w:val="00C772D3"/>
    <w:rsid w:val="00C7789D"/>
    <w:rsid w:val="00C77C66"/>
    <w:rsid w:val="00C805FB"/>
    <w:rsid w:val="00C8231D"/>
    <w:rsid w:val="00C8304F"/>
    <w:rsid w:val="00C841FE"/>
    <w:rsid w:val="00C84347"/>
    <w:rsid w:val="00C8511A"/>
    <w:rsid w:val="00C852B4"/>
    <w:rsid w:val="00C85911"/>
    <w:rsid w:val="00C863E1"/>
    <w:rsid w:val="00C87633"/>
    <w:rsid w:val="00C90068"/>
    <w:rsid w:val="00C9040E"/>
    <w:rsid w:val="00C90675"/>
    <w:rsid w:val="00C91321"/>
    <w:rsid w:val="00C9218F"/>
    <w:rsid w:val="00C9460A"/>
    <w:rsid w:val="00C960AF"/>
    <w:rsid w:val="00C96C80"/>
    <w:rsid w:val="00C974E1"/>
    <w:rsid w:val="00CA1504"/>
    <w:rsid w:val="00CA1A4D"/>
    <w:rsid w:val="00CA2B23"/>
    <w:rsid w:val="00CA2EAC"/>
    <w:rsid w:val="00CA4A99"/>
    <w:rsid w:val="00CA629E"/>
    <w:rsid w:val="00CA637A"/>
    <w:rsid w:val="00CA6C65"/>
    <w:rsid w:val="00CA75BB"/>
    <w:rsid w:val="00CA7D6B"/>
    <w:rsid w:val="00CB05B3"/>
    <w:rsid w:val="00CB177B"/>
    <w:rsid w:val="00CB183A"/>
    <w:rsid w:val="00CB1D3F"/>
    <w:rsid w:val="00CB1DDB"/>
    <w:rsid w:val="00CB2BDC"/>
    <w:rsid w:val="00CB39FA"/>
    <w:rsid w:val="00CB570B"/>
    <w:rsid w:val="00CB5F74"/>
    <w:rsid w:val="00CB6BF4"/>
    <w:rsid w:val="00CB6CEF"/>
    <w:rsid w:val="00CB7141"/>
    <w:rsid w:val="00CB7BCD"/>
    <w:rsid w:val="00CC1EBC"/>
    <w:rsid w:val="00CC2B1F"/>
    <w:rsid w:val="00CC3BE5"/>
    <w:rsid w:val="00CC3ECE"/>
    <w:rsid w:val="00CC4D8E"/>
    <w:rsid w:val="00CC5978"/>
    <w:rsid w:val="00CD1FAD"/>
    <w:rsid w:val="00CD27C4"/>
    <w:rsid w:val="00CD4B82"/>
    <w:rsid w:val="00CD4D11"/>
    <w:rsid w:val="00CD67D9"/>
    <w:rsid w:val="00CD6B44"/>
    <w:rsid w:val="00CD7B37"/>
    <w:rsid w:val="00CD7E3A"/>
    <w:rsid w:val="00CE053D"/>
    <w:rsid w:val="00CE0656"/>
    <w:rsid w:val="00CE0E24"/>
    <w:rsid w:val="00CE14A5"/>
    <w:rsid w:val="00CE26C2"/>
    <w:rsid w:val="00CE29D3"/>
    <w:rsid w:val="00CE4B0B"/>
    <w:rsid w:val="00CE55C4"/>
    <w:rsid w:val="00CE6FB3"/>
    <w:rsid w:val="00CE7BA8"/>
    <w:rsid w:val="00CF09AD"/>
    <w:rsid w:val="00CF0B47"/>
    <w:rsid w:val="00CF0E43"/>
    <w:rsid w:val="00CF10AE"/>
    <w:rsid w:val="00CF1104"/>
    <w:rsid w:val="00CF141D"/>
    <w:rsid w:val="00CF3BFB"/>
    <w:rsid w:val="00CF3D86"/>
    <w:rsid w:val="00CF4315"/>
    <w:rsid w:val="00CF59D7"/>
    <w:rsid w:val="00CF5C19"/>
    <w:rsid w:val="00CF67AB"/>
    <w:rsid w:val="00CF7B11"/>
    <w:rsid w:val="00D0046B"/>
    <w:rsid w:val="00D00C93"/>
    <w:rsid w:val="00D00FF8"/>
    <w:rsid w:val="00D01AC9"/>
    <w:rsid w:val="00D01DF9"/>
    <w:rsid w:val="00D02FEC"/>
    <w:rsid w:val="00D0339F"/>
    <w:rsid w:val="00D03469"/>
    <w:rsid w:val="00D036E3"/>
    <w:rsid w:val="00D05224"/>
    <w:rsid w:val="00D06394"/>
    <w:rsid w:val="00D0756B"/>
    <w:rsid w:val="00D07637"/>
    <w:rsid w:val="00D076EC"/>
    <w:rsid w:val="00D1063A"/>
    <w:rsid w:val="00D10EA7"/>
    <w:rsid w:val="00D110E5"/>
    <w:rsid w:val="00D12219"/>
    <w:rsid w:val="00D136C6"/>
    <w:rsid w:val="00D13C8E"/>
    <w:rsid w:val="00D1449C"/>
    <w:rsid w:val="00D14B76"/>
    <w:rsid w:val="00D14FEE"/>
    <w:rsid w:val="00D151D7"/>
    <w:rsid w:val="00D152F8"/>
    <w:rsid w:val="00D154ED"/>
    <w:rsid w:val="00D1588E"/>
    <w:rsid w:val="00D1630B"/>
    <w:rsid w:val="00D16A6E"/>
    <w:rsid w:val="00D17243"/>
    <w:rsid w:val="00D201CE"/>
    <w:rsid w:val="00D2150E"/>
    <w:rsid w:val="00D21D28"/>
    <w:rsid w:val="00D223E0"/>
    <w:rsid w:val="00D2351C"/>
    <w:rsid w:val="00D2435C"/>
    <w:rsid w:val="00D244F2"/>
    <w:rsid w:val="00D26647"/>
    <w:rsid w:val="00D275D3"/>
    <w:rsid w:val="00D27E52"/>
    <w:rsid w:val="00D30432"/>
    <w:rsid w:val="00D3084E"/>
    <w:rsid w:val="00D325E4"/>
    <w:rsid w:val="00D32FB0"/>
    <w:rsid w:val="00D33CEE"/>
    <w:rsid w:val="00D33DB3"/>
    <w:rsid w:val="00D34402"/>
    <w:rsid w:val="00D35EC1"/>
    <w:rsid w:val="00D36D98"/>
    <w:rsid w:val="00D37EAF"/>
    <w:rsid w:val="00D37EB2"/>
    <w:rsid w:val="00D4083B"/>
    <w:rsid w:val="00D4117A"/>
    <w:rsid w:val="00D41B7C"/>
    <w:rsid w:val="00D41FFE"/>
    <w:rsid w:val="00D42875"/>
    <w:rsid w:val="00D42C9E"/>
    <w:rsid w:val="00D443CA"/>
    <w:rsid w:val="00D45010"/>
    <w:rsid w:val="00D4693E"/>
    <w:rsid w:val="00D472E3"/>
    <w:rsid w:val="00D478A3"/>
    <w:rsid w:val="00D47C85"/>
    <w:rsid w:val="00D50092"/>
    <w:rsid w:val="00D5065E"/>
    <w:rsid w:val="00D508AE"/>
    <w:rsid w:val="00D50D27"/>
    <w:rsid w:val="00D5194B"/>
    <w:rsid w:val="00D550A8"/>
    <w:rsid w:val="00D55FEB"/>
    <w:rsid w:val="00D56458"/>
    <w:rsid w:val="00D602BC"/>
    <w:rsid w:val="00D6085A"/>
    <w:rsid w:val="00D62BE3"/>
    <w:rsid w:val="00D63823"/>
    <w:rsid w:val="00D647BC"/>
    <w:rsid w:val="00D64833"/>
    <w:rsid w:val="00D649A9"/>
    <w:rsid w:val="00D64FB6"/>
    <w:rsid w:val="00D65784"/>
    <w:rsid w:val="00D65C3D"/>
    <w:rsid w:val="00D6635E"/>
    <w:rsid w:val="00D67AAD"/>
    <w:rsid w:val="00D70271"/>
    <w:rsid w:val="00D7030F"/>
    <w:rsid w:val="00D711C8"/>
    <w:rsid w:val="00D72283"/>
    <w:rsid w:val="00D72534"/>
    <w:rsid w:val="00D72DCC"/>
    <w:rsid w:val="00D74E06"/>
    <w:rsid w:val="00D76B4F"/>
    <w:rsid w:val="00D76E94"/>
    <w:rsid w:val="00D809D9"/>
    <w:rsid w:val="00D80F0A"/>
    <w:rsid w:val="00D81646"/>
    <w:rsid w:val="00D822ED"/>
    <w:rsid w:val="00D82457"/>
    <w:rsid w:val="00D82D3B"/>
    <w:rsid w:val="00D83EAE"/>
    <w:rsid w:val="00D84E59"/>
    <w:rsid w:val="00D8525B"/>
    <w:rsid w:val="00D86FD8"/>
    <w:rsid w:val="00D87D91"/>
    <w:rsid w:val="00D90760"/>
    <w:rsid w:val="00D90C35"/>
    <w:rsid w:val="00D91A88"/>
    <w:rsid w:val="00D92B6B"/>
    <w:rsid w:val="00D92F65"/>
    <w:rsid w:val="00D942AE"/>
    <w:rsid w:val="00D954B8"/>
    <w:rsid w:val="00D95665"/>
    <w:rsid w:val="00D96FFB"/>
    <w:rsid w:val="00D974E8"/>
    <w:rsid w:val="00D979A7"/>
    <w:rsid w:val="00DA3390"/>
    <w:rsid w:val="00DA3467"/>
    <w:rsid w:val="00DA4CCC"/>
    <w:rsid w:val="00DA5606"/>
    <w:rsid w:val="00DA5FE6"/>
    <w:rsid w:val="00DB0143"/>
    <w:rsid w:val="00DB0963"/>
    <w:rsid w:val="00DB1036"/>
    <w:rsid w:val="00DB14F7"/>
    <w:rsid w:val="00DB1A45"/>
    <w:rsid w:val="00DB266A"/>
    <w:rsid w:val="00DB39E3"/>
    <w:rsid w:val="00DB43EA"/>
    <w:rsid w:val="00DB454D"/>
    <w:rsid w:val="00DB672B"/>
    <w:rsid w:val="00DB7722"/>
    <w:rsid w:val="00DB79E0"/>
    <w:rsid w:val="00DC065E"/>
    <w:rsid w:val="00DC2353"/>
    <w:rsid w:val="00DC2608"/>
    <w:rsid w:val="00DC2F93"/>
    <w:rsid w:val="00DC6CC8"/>
    <w:rsid w:val="00DC6F05"/>
    <w:rsid w:val="00DD11C3"/>
    <w:rsid w:val="00DD1C44"/>
    <w:rsid w:val="00DD56D6"/>
    <w:rsid w:val="00DD693A"/>
    <w:rsid w:val="00DD6EF5"/>
    <w:rsid w:val="00DE073D"/>
    <w:rsid w:val="00DE2F39"/>
    <w:rsid w:val="00DE3AB3"/>
    <w:rsid w:val="00DE3CD1"/>
    <w:rsid w:val="00DE4502"/>
    <w:rsid w:val="00DE46DC"/>
    <w:rsid w:val="00DE56EC"/>
    <w:rsid w:val="00DE5AFA"/>
    <w:rsid w:val="00DE63B4"/>
    <w:rsid w:val="00DE6C47"/>
    <w:rsid w:val="00DE781E"/>
    <w:rsid w:val="00DF00BE"/>
    <w:rsid w:val="00DF0D91"/>
    <w:rsid w:val="00DF1955"/>
    <w:rsid w:val="00DF2705"/>
    <w:rsid w:val="00DF3DA4"/>
    <w:rsid w:val="00DF3F14"/>
    <w:rsid w:val="00DF458E"/>
    <w:rsid w:val="00DF5F45"/>
    <w:rsid w:val="00E01296"/>
    <w:rsid w:val="00E01771"/>
    <w:rsid w:val="00E02482"/>
    <w:rsid w:val="00E02E1D"/>
    <w:rsid w:val="00E03F2A"/>
    <w:rsid w:val="00E04A2B"/>
    <w:rsid w:val="00E055EA"/>
    <w:rsid w:val="00E05C3D"/>
    <w:rsid w:val="00E05FA5"/>
    <w:rsid w:val="00E0641A"/>
    <w:rsid w:val="00E06A71"/>
    <w:rsid w:val="00E0718C"/>
    <w:rsid w:val="00E10430"/>
    <w:rsid w:val="00E11656"/>
    <w:rsid w:val="00E1170E"/>
    <w:rsid w:val="00E1244C"/>
    <w:rsid w:val="00E12489"/>
    <w:rsid w:val="00E14869"/>
    <w:rsid w:val="00E16471"/>
    <w:rsid w:val="00E17131"/>
    <w:rsid w:val="00E171CF"/>
    <w:rsid w:val="00E17978"/>
    <w:rsid w:val="00E20A5A"/>
    <w:rsid w:val="00E2191C"/>
    <w:rsid w:val="00E21E3C"/>
    <w:rsid w:val="00E230DF"/>
    <w:rsid w:val="00E2320B"/>
    <w:rsid w:val="00E2439A"/>
    <w:rsid w:val="00E25924"/>
    <w:rsid w:val="00E278EC"/>
    <w:rsid w:val="00E308D6"/>
    <w:rsid w:val="00E30F26"/>
    <w:rsid w:val="00E3292B"/>
    <w:rsid w:val="00E32F66"/>
    <w:rsid w:val="00E33168"/>
    <w:rsid w:val="00E3426F"/>
    <w:rsid w:val="00E363FD"/>
    <w:rsid w:val="00E37C5B"/>
    <w:rsid w:val="00E410B7"/>
    <w:rsid w:val="00E418E2"/>
    <w:rsid w:val="00E41B18"/>
    <w:rsid w:val="00E41E16"/>
    <w:rsid w:val="00E4222F"/>
    <w:rsid w:val="00E423A7"/>
    <w:rsid w:val="00E4290A"/>
    <w:rsid w:val="00E42A30"/>
    <w:rsid w:val="00E45071"/>
    <w:rsid w:val="00E4542E"/>
    <w:rsid w:val="00E458A5"/>
    <w:rsid w:val="00E46D76"/>
    <w:rsid w:val="00E50684"/>
    <w:rsid w:val="00E51442"/>
    <w:rsid w:val="00E53027"/>
    <w:rsid w:val="00E53AA2"/>
    <w:rsid w:val="00E53C72"/>
    <w:rsid w:val="00E54423"/>
    <w:rsid w:val="00E54B84"/>
    <w:rsid w:val="00E55BA9"/>
    <w:rsid w:val="00E55E0F"/>
    <w:rsid w:val="00E576FD"/>
    <w:rsid w:val="00E603EE"/>
    <w:rsid w:val="00E621C2"/>
    <w:rsid w:val="00E62EFA"/>
    <w:rsid w:val="00E63AA9"/>
    <w:rsid w:val="00E64008"/>
    <w:rsid w:val="00E646E9"/>
    <w:rsid w:val="00E64C6D"/>
    <w:rsid w:val="00E703C2"/>
    <w:rsid w:val="00E70970"/>
    <w:rsid w:val="00E71274"/>
    <w:rsid w:val="00E72C61"/>
    <w:rsid w:val="00E73A20"/>
    <w:rsid w:val="00E73ADB"/>
    <w:rsid w:val="00E73C08"/>
    <w:rsid w:val="00E74157"/>
    <w:rsid w:val="00E7452A"/>
    <w:rsid w:val="00E75B23"/>
    <w:rsid w:val="00E804DC"/>
    <w:rsid w:val="00E804F1"/>
    <w:rsid w:val="00E8053D"/>
    <w:rsid w:val="00E80C32"/>
    <w:rsid w:val="00E822CD"/>
    <w:rsid w:val="00E82B90"/>
    <w:rsid w:val="00E83585"/>
    <w:rsid w:val="00E836F5"/>
    <w:rsid w:val="00E83B16"/>
    <w:rsid w:val="00E83E53"/>
    <w:rsid w:val="00E84256"/>
    <w:rsid w:val="00E8431D"/>
    <w:rsid w:val="00E843AF"/>
    <w:rsid w:val="00E85ACC"/>
    <w:rsid w:val="00E85F31"/>
    <w:rsid w:val="00E864B1"/>
    <w:rsid w:val="00E8689C"/>
    <w:rsid w:val="00E87C2B"/>
    <w:rsid w:val="00E90860"/>
    <w:rsid w:val="00E9091A"/>
    <w:rsid w:val="00E90A06"/>
    <w:rsid w:val="00E90ACA"/>
    <w:rsid w:val="00E90B02"/>
    <w:rsid w:val="00E91FDA"/>
    <w:rsid w:val="00E92075"/>
    <w:rsid w:val="00E92E9D"/>
    <w:rsid w:val="00E9381B"/>
    <w:rsid w:val="00E95F66"/>
    <w:rsid w:val="00E97FF5"/>
    <w:rsid w:val="00EA0586"/>
    <w:rsid w:val="00EA1B31"/>
    <w:rsid w:val="00EA1BD8"/>
    <w:rsid w:val="00EA1CF6"/>
    <w:rsid w:val="00EA44DA"/>
    <w:rsid w:val="00EA4C8D"/>
    <w:rsid w:val="00EA5DD0"/>
    <w:rsid w:val="00EA611D"/>
    <w:rsid w:val="00EA66AE"/>
    <w:rsid w:val="00EA7848"/>
    <w:rsid w:val="00EA7D87"/>
    <w:rsid w:val="00EB0A47"/>
    <w:rsid w:val="00EB1DAD"/>
    <w:rsid w:val="00EB2294"/>
    <w:rsid w:val="00EB283B"/>
    <w:rsid w:val="00EB4A3D"/>
    <w:rsid w:val="00EB643D"/>
    <w:rsid w:val="00EB66A8"/>
    <w:rsid w:val="00EB73B7"/>
    <w:rsid w:val="00EB74C7"/>
    <w:rsid w:val="00EB7792"/>
    <w:rsid w:val="00EB7B42"/>
    <w:rsid w:val="00EC0492"/>
    <w:rsid w:val="00EC0590"/>
    <w:rsid w:val="00EC1937"/>
    <w:rsid w:val="00EC3574"/>
    <w:rsid w:val="00EC3AF9"/>
    <w:rsid w:val="00EC4B41"/>
    <w:rsid w:val="00EC5266"/>
    <w:rsid w:val="00EC5F56"/>
    <w:rsid w:val="00EC5FED"/>
    <w:rsid w:val="00EC6B21"/>
    <w:rsid w:val="00ED0C25"/>
    <w:rsid w:val="00ED1815"/>
    <w:rsid w:val="00ED2196"/>
    <w:rsid w:val="00ED2D5C"/>
    <w:rsid w:val="00ED4C32"/>
    <w:rsid w:val="00ED4D31"/>
    <w:rsid w:val="00ED5201"/>
    <w:rsid w:val="00ED7CB0"/>
    <w:rsid w:val="00EE0EA3"/>
    <w:rsid w:val="00EE13E3"/>
    <w:rsid w:val="00EE1B3F"/>
    <w:rsid w:val="00EE1C44"/>
    <w:rsid w:val="00EE1C89"/>
    <w:rsid w:val="00EE204B"/>
    <w:rsid w:val="00EE2B7C"/>
    <w:rsid w:val="00EE356A"/>
    <w:rsid w:val="00EE495E"/>
    <w:rsid w:val="00EE56C7"/>
    <w:rsid w:val="00EE62E6"/>
    <w:rsid w:val="00EE63E9"/>
    <w:rsid w:val="00EE7167"/>
    <w:rsid w:val="00EE7C1B"/>
    <w:rsid w:val="00EE7C67"/>
    <w:rsid w:val="00EE7C92"/>
    <w:rsid w:val="00EF0301"/>
    <w:rsid w:val="00EF13BE"/>
    <w:rsid w:val="00EF1CFE"/>
    <w:rsid w:val="00EF1D38"/>
    <w:rsid w:val="00EF4CB1"/>
    <w:rsid w:val="00EF5C03"/>
    <w:rsid w:val="00EF6748"/>
    <w:rsid w:val="00EF6A64"/>
    <w:rsid w:val="00EF706C"/>
    <w:rsid w:val="00EF789E"/>
    <w:rsid w:val="00EF7E31"/>
    <w:rsid w:val="00EF7EC5"/>
    <w:rsid w:val="00F01270"/>
    <w:rsid w:val="00F01518"/>
    <w:rsid w:val="00F0314D"/>
    <w:rsid w:val="00F039C3"/>
    <w:rsid w:val="00F03F2C"/>
    <w:rsid w:val="00F0456F"/>
    <w:rsid w:val="00F047A8"/>
    <w:rsid w:val="00F04CB1"/>
    <w:rsid w:val="00F053BB"/>
    <w:rsid w:val="00F0548D"/>
    <w:rsid w:val="00F062F3"/>
    <w:rsid w:val="00F073B4"/>
    <w:rsid w:val="00F112DF"/>
    <w:rsid w:val="00F12951"/>
    <w:rsid w:val="00F129FB"/>
    <w:rsid w:val="00F13131"/>
    <w:rsid w:val="00F13922"/>
    <w:rsid w:val="00F142F1"/>
    <w:rsid w:val="00F14326"/>
    <w:rsid w:val="00F1452F"/>
    <w:rsid w:val="00F155B1"/>
    <w:rsid w:val="00F157EA"/>
    <w:rsid w:val="00F179F1"/>
    <w:rsid w:val="00F21003"/>
    <w:rsid w:val="00F212F0"/>
    <w:rsid w:val="00F231A2"/>
    <w:rsid w:val="00F23647"/>
    <w:rsid w:val="00F26593"/>
    <w:rsid w:val="00F26B96"/>
    <w:rsid w:val="00F279E9"/>
    <w:rsid w:val="00F3010F"/>
    <w:rsid w:val="00F30524"/>
    <w:rsid w:val="00F30BBB"/>
    <w:rsid w:val="00F31BAE"/>
    <w:rsid w:val="00F3249E"/>
    <w:rsid w:val="00F3259E"/>
    <w:rsid w:val="00F32F41"/>
    <w:rsid w:val="00F33B72"/>
    <w:rsid w:val="00F33BF3"/>
    <w:rsid w:val="00F3438D"/>
    <w:rsid w:val="00F3487B"/>
    <w:rsid w:val="00F354D1"/>
    <w:rsid w:val="00F356B2"/>
    <w:rsid w:val="00F3629A"/>
    <w:rsid w:val="00F36FE5"/>
    <w:rsid w:val="00F40C14"/>
    <w:rsid w:val="00F40FBF"/>
    <w:rsid w:val="00F4119C"/>
    <w:rsid w:val="00F4176B"/>
    <w:rsid w:val="00F41CE5"/>
    <w:rsid w:val="00F41DDB"/>
    <w:rsid w:val="00F41FF7"/>
    <w:rsid w:val="00F4204F"/>
    <w:rsid w:val="00F44649"/>
    <w:rsid w:val="00F4471D"/>
    <w:rsid w:val="00F45113"/>
    <w:rsid w:val="00F45858"/>
    <w:rsid w:val="00F466BF"/>
    <w:rsid w:val="00F46CA6"/>
    <w:rsid w:val="00F47E2C"/>
    <w:rsid w:val="00F502B9"/>
    <w:rsid w:val="00F50A23"/>
    <w:rsid w:val="00F50DC1"/>
    <w:rsid w:val="00F524B8"/>
    <w:rsid w:val="00F535BD"/>
    <w:rsid w:val="00F53C85"/>
    <w:rsid w:val="00F554D7"/>
    <w:rsid w:val="00F55746"/>
    <w:rsid w:val="00F56C40"/>
    <w:rsid w:val="00F56DBA"/>
    <w:rsid w:val="00F60C7C"/>
    <w:rsid w:val="00F6139A"/>
    <w:rsid w:val="00F6226F"/>
    <w:rsid w:val="00F62B8F"/>
    <w:rsid w:val="00F636A1"/>
    <w:rsid w:val="00F64449"/>
    <w:rsid w:val="00F64740"/>
    <w:rsid w:val="00F64D02"/>
    <w:rsid w:val="00F652B0"/>
    <w:rsid w:val="00F65DA3"/>
    <w:rsid w:val="00F66596"/>
    <w:rsid w:val="00F66E60"/>
    <w:rsid w:val="00F66FB9"/>
    <w:rsid w:val="00F6736C"/>
    <w:rsid w:val="00F67C7E"/>
    <w:rsid w:val="00F7117E"/>
    <w:rsid w:val="00F71F3B"/>
    <w:rsid w:val="00F7425E"/>
    <w:rsid w:val="00F743FB"/>
    <w:rsid w:val="00F755CB"/>
    <w:rsid w:val="00F7648B"/>
    <w:rsid w:val="00F76786"/>
    <w:rsid w:val="00F77597"/>
    <w:rsid w:val="00F77607"/>
    <w:rsid w:val="00F776F3"/>
    <w:rsid w:val="00F77C34"/>
    <w:rsid w:val="00F8011E"/>
    <w:rsid w:val="00F80D2F"/>
    <w:rsid w:val="00F82725"/>
    <w:rsid w:val="00F82C03"/>
    <w:rsid w:val="00F82F73"/>
    <w:rsid w:val="00F833FD"/>
    <w:rsid w:val="00F84253"/>
    <w:rsid w:val="00F8658F"/>
    <w:rsid w:val="00F86E39"/>
    <w:rsid w:val="00F87C81"/>
    <w:rsid w:val="00F918B1"/>
    <w:rsid w:val="00F91B80"/>
    <w:rsid w:val="00F91D50"/>
    <w:rsid w:val="00F91EC4"/>
    <w:rsid w:val="00F921DB"/>
    <w:rsid w:val="00F9358B"/>
    <w:rsid w:val="00F93756"/>
    <w:rsid w:val="00F93E4C"/>
    <w:rsid w:val="00F9408A"/>
    <w:rsid w:val="00F9438E"/>
    <w:rsid w:val="00F959D2"/>
    <w:rsid w:val="00F95AD3"/>
    <w:rsid w:val="00F965F0"/>
    <w:rsid w:val="00F9666D"/>
    <w:rsid w:val="00F968F3"/>
    <w:rsid w:val="00F97CB1"/>
    <w:rsid w:val="00FA117F"/>
    <w:rsid w:val="00FA11A7"/>
    <w:rsid w:val="00FA12AE"/>
    <w:rsid w:val="00FA316E"/>
    <w:rsid w:val="00FA5C92"/>
    <w:rsid w:val="00FA6BBB"/>
    <w:rsid w:val="00FB0226"/>
    <w:rsid w:val="00FB0A33"/>
    <w:rsid w:val="00FB1905"/>
    <w:rsid w:val="00FB21FB"/>
    <w:rsid w:val="00FB33D2"/>
    <w:rsid w:val="00FB3515"/>
    <w:rsid w:val="00FB3DAB"/>
    <w:rsid w:val="00FB518B"/>
    <w:rsid w:val="00FB6006"/>
    <w:rsid w:val="00FB6698"/>
    <w:rsid w:val="00FB69A9"/>
    <w:rsid w:val="00FC1121"/>
    <w:rsid w:val="00FC1B52"/>
    <w:rsid w:val="00FC3934"/>
    <w:rsid w:val="00FC461D"/>
    <w:rsid w:val="00FC5708"/>
    <w:rsid w:val="00FC5A55"/>
    <w:rsid w:val="00FC70B4"/>
    <w:rsid w:val="00FC7F26"/>
    <w:rsid w:val="00FD199F"/>
    <w:rsid w:val="00FD3F9A"/>
    <w:rsid w:val="00FD4C96"/>
    <w:rsid w:val="00FD51BC"/>
    <w:rsid w:val="00FD54BB"/>
    <w:rsid w:val="00FD5682"/>
    <w:rsid w:val="00FD5A16"/>
    <w:rsid w:val="00FD6E33"/>
    <w:rsid w:val="00FD7340"/>
    <w:rsid w:val="00FD73B0"/>
    <w:rsid w:val="00FE1DF0"/>
    <w:rsid w:val="00FE277C"/>
    <w:rsid w:val="00FE3D79"/>
    <w:rsid w:val="00FE42F8"/>
    <w:rsid w:val="00FE4991"/>
    <w:rsid w:val="00FE54A3"/>
    <w:rsid w:val="00FE55AC"/>
    <w:rsid w:val="00FE586A"/>
    <w:rsid w:val="00FE5E9D"/>
    <w:rsid w:val="00FF08A8"/>
    <w:rsid w:val="00FF0FD1"/>
    <w:rsid w:val="00FF1070"/>
    <w:rsid w:val="00FF23A4"/>
    <w:rsid w:val="00FF2433"/>
    <w:rsid w:val="00FF2FDA"/>
    <w:rsid w:val="00FF440F"/>
    <w:rsid w:val="00FF56DF"/>
    <w:rsid w:val="00FF6922"/>
    <w:rsid w:val="00FF6F0E"/>
    <w:rsid w:val="00FF7889"/>
    <w:rsid w:val="00FF7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99F5BC"/>
  <w15:chartTrackingRefBased/>
  <w15:docId w15:val="{A92C4663-FF5F-4C9D-8637-DB6187ABC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8046F3"/>
  </w:style>
  <w:style w:type="paragraph" w:styleId="1">
    <w:name w:val="heading 1"/>
    <w:next w:val="a0"/>
    <w:link w:val="10"/>
    <w:uiPriority w:val="9"/>
    <w:qFormat/>
    <w:rsid w:val="00727016"/>
    <w:pPr>
      <w:numPr>
        <w:numId w:val="24"/>
      </w:numPr>
      <w:spacing w:before="120" w:after="120"/>
      <w:jc w:val="center"/>
      <w:outlineLvl w:val="0"/>
    </w:pPr>
    <w:rPr>
      <w:rFonts w:ascii="Times New Roman" w:hAnsi="Times New Roman" w:cs="Times New Roman"/>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B2FB2"/>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BB2FB2"/>
  </w:style>
  <w:style w:type="paragraph" w:styleId="a6">
    <w:name w:val="footer"/>
    <w:basedOn w:val="a0"/>
    <w:link w:val="a7"/>
    <w:uiPriority w:val="99"/>
    <w:unhideWhenUsed/>
    <w:rsid w:val="00BB2FB2"/>
    <w:pPr>
      <w:tabs>
        <w:tab w:val="center" w:pos="4677"/>
        <w:tab w:val="right" w:pos="9355"/>
      </w:tabs>
      <w:spacing w:after="0" w:line="240" w:lineRule="auto"/>
    </w:pPr>
  </w:style>
  <w:style w:type="character" w:customStyle="1" w:styleId="a7">
    <w:name w:val="Нижний колонтитул Знак"/>
    <w:basedOn w:val="a1"/>
    <w:link w:val="a6"/>
    <w:uiPriority w:val="99"/>
    <w:rsid w:val="00BB2FB2"/>
  </w:style>
  <w:style w:type="paragraph" w:styleId="a8">
    <w:name w:val="List Paragraph"/>
    <w:basedOn w:val="a0"/>
    <w:uiPriority w:val="34"/>
    <w:qFormat/>
    <w:rsid w:val="00BB2FB2"/>
    <w:pPr>
      <w:ind w:left="720"/>
      <w:contextualSpacing/>
    </w:pPr>
  </w:style>
  <w:style w:type="character" w:customStyle="1" w:styleId="-">
    <w:name w:val="Интернет-ссылка"/>
    <w:rsid w:val="007F7802"/>
    <w:rPr>
      <w:rFonts w:cs="Times New Roman"/>
      <w:color w:val="auto"/>
      <w:u w:val="single"/>
    </w:rPr>
  </w:style>
  <w:style w:type="character" w:styleId="a9">
    <w:name w:val="Hyperlink"/>
    <w:basedOn w:val="a1"/>
    <w:uiPriority w:val="99"/>
    <w:unhideWhenUsed/>
    <w:rsid w:val="007F7802"/>
    <w:rPr>
      <w:color w:val="0563C1" w:themeColor="hyperlink"/>
      <w:u w:val="single"/>
    </w:rPr>
  </w:style>
  <w:style w:type="table" w:styleId="aa">
    <w:name w:val="Table Grid"/>
    <w:basedOn w:val="a2"/>
    <w:uiPriority w:val="39"/>
    <w:rsid w:val="00C53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0"/>
    <w:link w:val="ac"/>
    <w:uiPriority w:val="99"/>
    <w:semiHidden/>
    <w:unhideWhenUsed/>
    <w:rsid w:val="00F47E2C"/>
    <w:pPr>
      <w:spacing w:after="0" w:line="240" w:lineRule="auto"/>
    </w:pPr>
    <w:rPr>
      <w:rFonts w:ascii="Segoe UI" w:hAnsi="Segoe UI" w:cs="Segoe UI"/>
      <w:sz w:val="18"/>
      <w:szCs w:val="18"/>
    </w:rPr>
  </w:style>
  <w:style w:type="character" w:customStyle="1" w:styleId="ac">
    <w:name w:val="Текст выноски Знак"/>
    <w:basedOn w:val="a1"/>
    <w:link w:val="ab"/>
    <w:uiPriority w:val="99"/>
    <w:semiHidden/>
    <w:rsid w:val="00F47E2C"/>
    <w:rPr>
      <w:rFonts w:ascii="Segoe UI" w:hAnsi="Segoe UI" w:cs="Segoe UI"/>
      <w:sz w:val="18"/>
      <w:szCs w:val="18"/>
    </w:rPr>
  </w:style>
  <w:style w:type="paragraph" w:customStyle="1" w:styleId="font5">
    <w:name w:val="font5"/>
    <w:basedOn w:val="a0"/>
    <w:rsid w:val="00F47E2C"/>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6">
    <w:name w:val="font6"/>
    <w:basedOn w:val="a0"/>
    <w:rsid w:val="00F47E2C"/>
    <w:pPr>
      <w:spacing w:before="100" w:beforeAutospacing="1" w:after="100" w:afterAutospacing="1" w:line="240" w:lineRule="auto"/>
    </w:pPr>
    <w:rPr>
      <w:rFonts w:ascii="Arial" w:eastAsia="Times New Roman" w:hAnsi="Arial" w:cs="Arial"/>
      <w:i/>
      <w:iCs/>
      <w:color w:val="000000"/>
      <w:sz w:val="16"/>
      <w:szCs w:val="16"/>
      <w:lang w:eastAsia="ru-RU"/>
    </w:rPr>
  </w:style>
  <w:style w:type="paragraph" w:customStyle="1" w:styleId="font7">
    <w:name w:val="font7"/>
    <w:basedOn w:val="a0"/>
    <w:rsid w:val="00F47E2C"/>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8">
    <w:name w:val="font8"/>
    <w:basedOn w:val="a0"/>
    <w:rsid w:val="00F47E2C"/>
    <w:pPr>
      <w:spacing w:before="100" w:beforeAutospacing="1" w:after="100" w:afterAutospacing="1" w:line="240" w:lineRule="auto"/>
    </w:pPr>
    <w:rPr>
      <w:rFonts w:ascii="Arial" w:eastAsia="Times New Roman" w:hAnsi="Arial" w:cs="Arial"/>
      <w:b/>
      <w:bCs/>
      <w:color w:val="000000"/>
      <w:sz w:val="16"/>
      <w:szCs w:val="16"/>
      <w:lang w:eastAsia="ru-RU"/>
    </w:rPr>
  </w:style>
  <w:style w:type="paragraph" w:customStyle="1" w:styleId="font9">
    <w:name w:val="font9"/>
    <w:basedOn w:val="a0"/>
    <w:rsid w:val="00F47E2C"/>
    <w:pPr>
      <w:spacing w:before="100" w:beforeAutospacing="1" w:after="100" w:afterAutospacing="1" w:line="240" w:lineRule="auto"/>
    </w:pPr>
    <w:rPr>
      <w:rFonts w:ascii="Arial" w:eastAsia="Times New Roman" w:hAnsi="Arial" w:cs="Arial"/>
      <w:i/>
      <w:iCs/>
      <w:color w:val="000000"/>
      <w:sz w:val="16"/>
      <w:szCs w:val="16"/>
      <w:lang w:eastAsia="ru-RU"/>
    </w:rPr>
  </w:style>
  <w:style w:type="paragraph" w:customStyle="1" w:styleId="xl65">
    <w:name w:val="xl65"/>
    <w:basedOn w:val="a0"/>
    <w:rsid w:val="00F47E2C"/>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66">
    <w:name w:val="xl66"/>
    <w:basedOn w:val="a0"/>
    <w:rsid w:val="00F47E2C"/>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67">
    <w:name w:val="xl67"/>
    <w:basedOn w:val="a0"/>
    <w:rsid w:val="00F47E2C"/>
    <w:pPr>
      <w:spacing w:before="100" w:beforeAutospacing="1" w:after="100" w:afterAutospacing="1" w:line="240" w:lineRule="auto"/>
    </w:pPr>
    <w:rPr>
      <w:rFonts w:ascii="Arial" w:eastAsia="Times New Roman" w:hAnsi="Arial" w:cs="Arial"/>
      <w:sz w:val="20"/>
      <w:szCs w:val="20"/>
      <w:lang w:eastAsia="ru-RU"/>
    </w:rPr>
  </w:style>
  <w:style w:type="paragraph" w:customStyle="1" w:styleId="xl68">
    <w:name w:val="xl68"/>
    <w:basedOn w:val="a0"/>
    <w:rsid w:val="00F47E2C"/>
    <w:pP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69">
    <w:name w:val="xl69"/>
    <w:basedOn w:val="a0"/>
    <w:rsid w:val="00F47E2C"/>
    <w:pP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70">
    <w:name w:val="xl70"/>
    <w:basedOn w:val="a0"/>
    <w:rsid w:val="00F47E2C"/>
    <w:pP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71">
    <w:name w:val="xl71"/>
    <w:basedOn w:val="a0"/>
    <w:rsid w:val="00F47E2C"/>
    <w:pPr>
      <w:spacing w:before="100" w:beforeAutospacing="1" w:after="100" w:afterAutospacing="1" w:line="240" w:lineRule="auto"/>
      <w:textAlignment w:val="center"/>
    </w:pPr>
    <w:rPr>
      <w:rFonts w:ascii="Arial" w:eastAsia="Times New Roman" w:hAnsi="Arial" w:cs="Arial"/>
      <w:b/>
      <w:bCs/>
      <w:sz w:val="20"/>
      <w:szCs w:val="20"/>
      <w:lang w:eastAsia="ru-RU"/>
    </w:rPr>
  </w:style>
  <w:style w:type="paragraph" w:customStyle="1" w:styleId="xl72">
    <w:name w:val="xl72"/>
    <w:basedOn w:val="a0"/>
    <w:rsid w:val="00F47E2C"/>
    <w:pPr>
      <w:spacing w:before="100" w:beforeAutospacing="1" w:after="100" w:afterAutospacing="1" w:line="240" w:lineRule="auto"/>
      <w:jc w:val="right"/>
      <w:textAlignment w:val="center"/>
    </w:pPr>
    <w:rPr>
      <w:rFonts w:ascii="Arial" w:eastAsia="Times New Roman" w:hAnsi="Arial" w:cs="Arial"/>
      <w:sz w:val="20"/>
      <w:szCs w:val="20"/>
      <w:lang w:eastAsia="ru-RU"/>
    </w:rPr>
  </w:style>
  <w:style w:type="paragraph" w:customStyle="1" w:styleId="xl73">
    <w:name w:val="xl73"/>
    <w:basedOn w:val="a0"/>
    <w:rsid w:val="00F47E2C"/>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74">
    <w:name w:val="xl74"/>
    <w:basedOn w:val="a0"/>
    <w:rsid w:val="00F47E2C"/>
    <w:pPr>
      <w:spacing w:before="100" w:beforeAutospacing="1" w:after="100" w:afterAutospacing="1" w:line="240" w:lineRule="auto"/>
    </w:pPr>
    <w:rPr>
      <w:rFonts w:ascii="Arial" w:eastAsia="Times New Roman" w:hAnsi="Arial" w:cs="Arial"/>
      <w:i/>
      <w:iCs/>
      <w:sz w:val="16"/>
      <w:szCs w:val="16"/>
      <w:lang w:eastAsia="ru-RU"/>
    </w:rPr>
  </w:style>
  <w:style w:type="paragraph" w:customStyle="1" w:styleId="xl75">
    <w:name w:val="xl75"/>
    <w:basedOn w:val="a0"/>
    <w:rsid w:val="00F47E2C"/>
    <w:pPr>
      <w:spacing w:before="100" w:beforeAutospacing="1" w:after="100" w:afterAutospacing="1" w:line="240" w:lineRule="auto"/>
    </w:pPr>
    <w:rPr>
      <w:rFonts w:ascii="Arial" w:eastAsia="Times New Roman" w:hAnsi="Arial" w:cs="Arial"/>
      <w:sz w:val="16"/>
      <w:szCs w:val="16"/>
      <w:lang w:eastAsia="ru-RU"/>
    </w:rPr>
  </w:style>
  <w:style w:type="paragraph" w:customStyle="1" w:styleId="xl76">
    <w:name w:val="xl76"/>
    <w:basedOn w:val="a0"/>
    <w:rsid w:val="00F47E2C"/>
    <w:pP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77">
    <w:name w:val="xl77"/>
    <w:basedOn w:val="a0"/>
    <w:rsid w:val="00F47E2C"/>
    <w:pPr>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78">
    <w:name w:val="xl78"/>
    <w:basedOn w:val="a0"/>
    <w:rsid w:val="00F47E2C"/>
    <w:pPr>
      <w:spacing w:before="100" w:beforeAutospacing="1" w:after="100" w:afterAutospacing="1" w:line="240" w:lineRule="auto"/>
    </w:pPr>
    <w:rPr>
      <w:rFonts w:ascii="Arial" w:eastAsia="Times New Roman" w:hAnsi="Arial" w:cs="Arial"/>
      <w:sz w:val="14"/>
      <w:szCs w:val="14"/>
      <w:lang w:eastAsia="ru-RU"/>
    </w:rPr>
  </w:style>
  <w:style w:type="paragraph" w:customStyle="1" w:styleId="xl79">
    <w:name w:val="xl79"/>
    <w:basedOn w:val="a0"/>
    <w:rsid w:val="00F47E2C"/>
    <w:pP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80">
    <w:name w:val="xl80"/>
    <w:basedOn w:val="a0"/>
    <w:rsid w:val="00F47E2C"/>
    <w:pPr>
      <w:spacing w:before="100" w:beforeAutospacing="1" w:after="100" w:afterAutospacing="1" w:line="240" w:lineRule="auto"/>
      <w:jc w:val="center"/>
      <w:textAlignment w:val="center"/>
    </w:pPr>
    <w:rPr>
      <w:rFonts w:ascii="Arial" w:eastAsia="Times New Roman" w:hAnsi="Arial" w:cs="Arial"/>
      <w:sz w:val="14"/>
      <w:szCs w:val="14"/>
      <w:lang w:eastAsia="ru-RU"/>
    </w:rPr>
  </w:style>
  <w:style w:type="paragraph" w:customStyle="1" w:styleId="xl81">
    <w:name w:val="xl81"/>
    <w:basedOn w:val="a0"/>
    <w:rsid w:val="00F47E2C"/>
    <w:pPr>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82">
    <w:name w:val="xl82"/>
    <w:basedOn w:val="a0"/>
    <w:rsid w:val="00F47E2C"/>
    <w:pP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83">
    <w:name w:val="xl83"/>
    <w:basedOn w:val="a0"/>
    <w:rsid w:val="00F47E2C"/>
    <w:pPr>
      <w:spacing w:before="100" w:beforeAutospacing="1" w:after="100" w:afterAutospacing="1" w:line="240" w:lineRule="auto"/>
      <w:ind w:firstLineChars="200" w:firstLine="200"/>
      <w:textAlignment w:val="center"/>
    </w:pPr>
    <w:rPr>
      <w:rFonts w:ascii="Arial" w:eastAsia="Times New Roman" w:hAnsi="Arial" w:cs="Arial"/>
      <w:i/>
      <w:iCs/>
      <w:sz w:val="16"/>
      <w:szCs w:val="16"/>
      <w:lang w:eastAsia="ru-RU"/>
    </w:rPr>
  </w:style>
  <w:style w:type="paragraph" w:customStyle="1" w:styleId="xl84">
    <w:name w:val="xl84"/>
    <w:basedOn w:val="a0"/>
    <w:rsid w:val="00F47E2C"/>
    <w:pPr>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85">
    <w:name w:val="xl85"/>
    <w:basedOn w:val="a0"/>
    <w:rsid w:val="00F47E2C"/>
    <w:pPr>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86">
    <w:name w:val="xl86"/>
    <w:basedOn w:val="a0"/>
    <w:rsid w:val="00F47E2C"/>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87">
    <w:name w:val="xl87"/>
    <w:basedOn w:val="a0"/>
    <w:rsid w:val="00F47E2C"/>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pPr>
    <w:rPr>
      <w:rFonts w:ascii="Arial" w:eastAsia="Times New Roman" w:hAnsi="Arial" w:cs="Arial"/>
      <w:sz w:val="20"/>
      <w:szCs w:val="20"/>
      <w:lang w:eastAsia="ru-RU"/>
    </w:rPr>
  </w:style>
  <w:style w:type="paragraph" w:customStyle="1" w:styleId="xl88">
    <w:name w:val="xl88"/>
    <w:basedOn w:val="a0"/>
    <w:rsid w:val="00F47E2C"/>
    <w:pP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89">
    <w:name w:val="xl89"/>
    <w:basedOn w:val="a0"/>
    <w:rsid w:val="00F47E2C"/>
    <w:pPr>
      <w:spacing w:before="100" w:beforeAutospacing="1" w:after="100" w:afterAutospacing="1" w:line="240" w:lineRule="auto"/>
      <w:jc w:val="center"/>
      <w:textAlignment w:val="center"/>
    </w:pPr>
    <w:rPr>
      <w:rFonts w:ascii="Times New Roman" w:eastAsia="Times New Roman" w:hAnsi="Times New Roman" w:cs="Times New Roman"/>
      <w:sz w:val="14"/>
      <w:szCs w:val="14"/>
      <w:lang w:eastAsia="ru-RU"/>
    </w:rPr>
  </w:style>
  <w:style w:type="paragraph" w:customStyle="1" w:styleId="xl90">
    <w:name w:val="xl90"/>
    <w:basedOn w:val="a0"/>
    <w:rsid w:val="00F47E2C"/>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91">
    <w:name w:val="xl91"/>
    <w:basedOn w:val="a0"/>
    <w:rsid w:val="00F47E2C"/>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92">
    <w:name w:val="xl92"/>
    <w:basedOn w:val="a0"/>
    <w:rsid w:val="00F47E2C"/>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93">
    <w:name w:val="xl93"/>
    <w:basedOn w:val="a0"/>
    <w:rsid w:val="00F47E2C"/>
    <w:pPr>
      <w:pBdr>
        <w:top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94">
    <w:name w:val="xl94"/>
    <w:basedOn w:val="a0"/>
    <w:rsid w:val="00F47E2C"/>
    <w:pPr>
      <w:shd w:val="clear" w:color="000000" w:fill="F2F2F2"/>
      <w:spacing w:before="100" w:beforeAutospacing="1" w:after="100" w:afterAutospacing="1" w:line="240" w:lineRule="auto"/>
    </w:pPr>
    <w:rPr>
      <w:rFonts w:ascii="Arial" w:eastAsia="Times New Roman" w:hAnsi="Arial" w:cs="Arial"/>
      <w:i/>
      <w:iCs/>
      <w:sz w:val="16"/>
      <w:szCs w:val="16"/>
      <w:lang w:eastAsia="ru-RU"/>
    </w:rPr>
  </w:style>
  <w:style w:type="paragraph" w:customStyle="1" w:styleId="xl95">
    <w:name w:val="xl95"/>
    <w:basedOn w:val="a0"/>
    <w:rsid w:val="00F47E2C"/>
    <w:pPr>
      <w:shd w:val="clear" w:color="000000" w:fill="F2F2F2"/>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96">
    <w:name w:val="xl96"/>
    <w:basedOn w:val="a0"/>
    <w:rsid w:val="00F47E2C"/>
    <w:pPr>
      <w:shd w:val="clear" w:color="000000" w:fill="F2F2F2"/>
      <w:spacing w:before="100" w:beforeAutospacing="1" w:after="100" w:afterAutospacing="1" w:line="240" w:lineRule="auto"/>
    </w:pPr>
    <w:rPr>
      <w:rFonts w:ascii="Arial" w:eastAsia="Times New Roman" w:hAnsi="Arial" w:cs="Arial"/>
      <w:sz w:val="16"/>
      <w:szCs w:val="16"/>
      <w:lang w:eastAsia="ru-RU"/>
    </w:rPr>
  </w:style>
  <w:style w:type="paragraph" w:customStyle="1" w:styleId="xl97">
    <w:name w:val="xl97"/>
    <w:basedOn w:val="a0"/>
    <w:rsid w:val="00F47E2C"/>
    <w:pPr>
      <w:shd w:val="clear" w:color="000000" w:fill="F2F2F2"/>
      <w:spacing w:before="100" w:beforeAutospacing="1" w:after="100" w:afterAutospacing="1" w:line="240" w:lineRule="auto"/>
    </w:pPr>
    <w:rPr>
      <w:rFonts w:ascii="Arial" w:eastAsia="Times New Roman" w:hAnsi="Arial" w:cs="Arial"/>
      <w:i/>
      <w:iCs/>
      <w:sz w:val="16"/>
      <w:szCs w:val="16"/>
      <w:lang w:eastAsia="ru-RU"/>
    </w:rPr>
  </w:style>
  <w:style w:type="paragraph" w:customStyle="1" w:styleId="xl98">
    <w:name w:val="xl98"/>
    <w:basedOn w:val="a0"/>
    <w:rsid w:val="00F47E2C"/>
    <w:pPr>
      <w:shd w:val="clear" w:color="000000" w:fill="F2F2F2"/>
      <w:spacing w:before="100" w:beforeAutospacing="1" w:after="100" w:afterAutospacing="1" w:line="240" w:lineRule="auto"/>
      <w:jc w:val="right"/>
    </w:pPr>
    <w:rPr>
      <w:rFonts w:ascii="Arial" w:eastAsia="Times New Roman" w:hAnsi="Arial" w:cs="Arial"/>
      <w:sz w:val="16"/>
      <w:szCs w:val="16"/>
      <w:lang w:eastAsia="ru-RU"/>
    </w:rPr>
  </w:style>
  <w:style w:type="paragraph" w:customStyle="1" w:styleId="xl99">
    <w:name w:val="xl99"/>
    <w:basedOn w:val="a0"/>
    <w:rsid w:val="00F47E2C"/>
    <w:pPr>
      <w:shd w:val="clear" w:color="000000" w:fill="F2F2F2"/>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100">
    <w:name w:val="xl100"/>
    <w:basedOn w:val="a0"/>
    <w:rsid w:val="00F47E2C"/>
    <w:pPr>
      <w:shd w:val="clear" w:color="000000" w:fill="F2F2F2"/>
      <w:spacing w:before="100" w:beforeAutospacing="1" w:after="100" w:afterAutospacing="1" w:line="240" w:lineRule="auto"/>
    </w:pPr>
    <w:rPr>
      <w:rFonts w:ascii="Arial" w:eastAsia="Times New Roman" w:hAnsi="Arial" w:cs="Arial"/>
      <w:sz w:val="20"/>
      <w:szCs w:val="20"/>
      <w:lang w:eastAsia="ru-RU"/>
    </w:rPr>
  </w:style>
  <w:style w:type="paragraph" w:customStyle="1" w:styleId="xl101">
    <w:name w:val="xl101"/>
    <w:basedOn w:val="a0"/>
    <w:rsid w:val="00F47E2C"/>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i/>
      <w:iCs/>
      <w:sz w:val="16"/>
      <w:szCs w:val="16"/>
      <w:lang w:eastAsia="ru-RU"/>
    </w:rPr>
  </w:style>
  <w:style w:type="paragraph" w:customStyle="1" w:styleId="xl102">
    <w:name w:val="xl102"/>
    <w:basedOn w:val="a0"/>
    <w:rsid w:val="00F47E2C"/>
    <w:pPr>
      <w:shd w:val="clear" w:color="000000" w:fill="F2F2F2"/>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103">
    <w:name w:val="xl103"/>
    <w:basedOn w:val="a0"/>
    <w:rsid w:val="00F47E2C"/>
    <w:pPr>
      <w:shd w:val="clear" w:color="000000" w:fill="F2F2F2"/>
      <w:spacing w:before="100" w:beforeAutospacing="1" w:after="100" w:afterAutospacing="1" w:line="240" w:lineRule="auto"/>
      <w:ind w:firstLineChars="200" w:firstLine="200"/>
      <w:textAlignment w:val="center"/>
    </w:pPr>
    <w:rPr>
      <w:rFonts w:ascii="Arial" w:eastAsia="Times New Roman" w:hAnsi="Arial" w:cs="Arial"/>
      <w:i/>
      <w:iCs/>
      <w:sz w:val="16"/>
      <w:szCs w:val="16"/>
      <w:lang w:eastAsia="ru-RU"/>
    </w:rPr>
  </w:style>
  <w:style w:type="paragraph" w:customStyle="1" w:styleId="xl104">
    <w:name w:val="xl104"/>
    <w:basedOn w:val="a0"/>
    <w:rsid w:val="00F47E2C"/>
    <w:pPr>
      <w:shd w:val="clear" w:color="000000" w:fill="F2F2F2"/>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105">
    <w:name w:val="xl105"/>
    <w:basedOn w:val="a0"/>
    <w:rsid w:val="00F47E2C"/>
    <w:pPr>
      <w:shd w:val="clear" w:color="000000" w:fill="F2F2F2"/>
      <w:spacing w:before="100" w:beforeAutospacing="1" w:after="100" w:afterAutospacing="1" w:line="240" w:lineRule="auto"/>
      <w:ind w:firstLineChars="200" w:firstLine="200"/>
    </w:pPr>
    <w:rPr>
      <w:rFonts w:ascii="Arial" w:eastAsia="Times New Roman" w:hAnsi="Arial" w:cs="Arial"/>
      <w:i/>
      <w:iCs/>
      <w:sz w:val="16"/>
      <w:szCs w:val="16"/>
      <w:lang w:eastAsia="ru-RU"/>
    </w:rPr>
  </w:style>
  <w:style w:type="paragraph" w:customStyle="1" w:styleId="xl106">
    <w:name w:val="xl106"/>
    <w:basedOn w:val="a0"/>
    <w:rsid w:val="00F47E2C"/>
    <w:pPr>
      <w:shd w:val="clear" w:color="000000" w:fill="F2F2F2"/>
      <w:spacing w:before="100" w:beforeAutospacing="1" w:after="100" w:afterAutospacing="1" w:line="240" w:lineRule="auto"/>
      <w:jc w:val="right"/>
      <w:textAlignment w:val="center"/>
    </w:pPr>
    <w:rPr>
      <w:rFonts w:ascii="Arial" w:eastAsia="Times New Roman" w:hAnsi="Arial" w:cs="Arial"/>
      <w:sz w:val="16"/>
      <w:szCs w:val="16"/>
      <w:lang w:eastAsia="ru-RU"/>
    </w:rPr>
  </w:style>
  <w:style w:type="paragraph" w:customStyle="1" w:styleId="xl107">
    <w:name w:val="xl107"/>
    <w:basedOn w:val="a0"/>
    <w:rsid w:val="00F47E2C"/>
    <w:pPr>
      <w:spacing w:before="100" w:beforeAutospacing="1" w:after="100" w:afterAutospacing="1" w:line="240" w:lineRule="auto"/>
      <w:jc w:val="center"/>
      <w:textAlignment w:val="center"/>
    </w:pPr>
    <w:rPr>
      <w:rFonts w:ascii="Arial" w:eastAsia="Times New Roman" w:hAnsi="Arial" w:cs="Arial"/>
      <w:b/>
      <w:bCs/>
      <w:sz w:val="14"/>
      <w:szCs w:val="14"/>
      <w:lang w:eastAsia="ru-RU"/>
    </w:rPr>
  </w:style>
  <w:style w:type="paragraph" w:customStyle="1" w:styleId="xl108">
    <w:name w:val="xl108"/>
    <w:basedOn w:val="a0"/>
    <w:rsid w:val="00F47E2C"/>
    <w:pPr>
      <w:spacing w:before="100" w:beforeAutospacing="1" w:after="100" w:afterAutospacing="1" w:line="240" w:lineRule="auto"/>
      <w:jc w:val="center"/>
      <w:textAlignment w:val="center"/>
    </w:pPr>
    <w:rPr>
      <w:rFonts w:ascii="Times New Roman" w:eastAsia="Times New Roman" w:hAnsi="Times New Roman" w:cs="Times New Roman"/>
      <w:b/>
      <w:bCs/>
      <w:sz w:val="14"/>
      <w:szCs w:val="14"/>
      <w:lang w:eastAsia="ru-RU"/>
    </w:rPr>
  </w:style>
  <w:style w:type="paragraph" w:customStyle="1" w:styleId="xl109">
    <w:name w:val="xl109"/>
    <w:basedOn w:val="a0"/>
    <w:rsid w:val="00F47E2C"/>
    <w:pPr>
      <w:pBdr>
        <w:top w:val="single" w:sz="4" w:space="0" w:color="BFBFBF"/>
        <w:left w:val="single" w:sz="4" w:space="0" w:color="BFBFBF"/>
        <w:bottom w:val="single" w:sz="4" w:space="0" w:color="BFBFBF"/>
        <w:right w:val="single" w:sz="4" w:space="0" w:color="BFBFBF"/>
      </w:pBdr>
      <w:spacing w:before="100" w:beforeAutospacing="1" w:after="100" w:afterAutospacing="1" w:line="240" w:lineRule="auto"/>
      <w:jc w:val="center"/>
      <w:textAlignment w:val="center"/>
    </w:pPr>
    <w:rPr>
      <w:rFonts w:ascii="Arial" w:eastAsia="Times New Roman" w:hAnsi="Arial" w:cs="Arial"/>
      <w:b/>
      <w:bCs/>
      <w:sz w:val="16"/>
      <w:szCs w:val="16"/>
      <w:lang w:eastAsia="ru-RU"/>
    </w:rPr>
  </w:style>
  <w:style w:type="character" w:styleId="ad">
    <w:name w:val="FollowedHyperlink"/>
    <w:basedOn w:val="a1"/>
    <w:uiPriority w:val="99"/>
    <w:semiHidden/>
    <w:unhideWhenUsed/>
    <w:rsid w:val="00690CE0"/>
    <w:rPr>
      <w:color w:val="954F72"/>
      <w:u w:val="single"/>
    </w:rPr>
  </w:style>
  <w:style w:type="paragraph" w:customStyle="1" w:styleId="xl110">
    <w:name w:val="xl110"/>
    <w:basedOn w:val="a0"/>
    <w:rsid w:val="00303C21"/>
    <w:pPr>
      <w:pBdr>
        <w:top w:val="single" w:sz="4" w:space="0" w:color="BFBFBF"/>
      </w:pBdr>
      <w:spacing w:before="100" w:beforeAutospacing="1" w:after="100" w:afterAutospacing="1" w:line="240" w:lineRule="auto"/>
      <w:jc w:val="center"/>
      <w:textAlignment w:val="center"/>
    </w:pPr>
    <w:rPr>
      <w:rFonts w:ascii="Arial" w:eastAsia="Times New Roman" w:hAnsi="Arial" w:cs="Arial"/>
      <w:sz w:val="14"/>
      <w:szCs w:val="14"/>
      <w:lang w:eastAsia="ru-RU"/>
    </w:rPr>
  </w:style>
  <w:style w:type="paragraph" w:customStyle="1" w:styleId="xl111">
    <w:name w:val="xl111"/>
    <w:basedOn w:val="a0"/>
    <w:rsid w:val="00303C21"/>
    <w:pPr>
      <w:pBdr>
        <w:top w:val="single" w:sz="4" w:space="0" w:color="BFBFBF"/>
      </w:pBdr>
      <w:spacing w:before="100" w:beforeAutospacing="1" w:after="100" w:afterAutospacing="1" w:line="240" w:lineRule="auto"/>
    </w:pPr>
    <w:rPr>
      <w:rFonts w:ascii="Arial" w:eastAsia="Times New Roman" w:hAnsi="Arial" w:cs="Arial"/>
      <w:sz w:val="20"/>
      <w:szCs w:val="20"/>
      <w:lang w:eastAsia="ru-RU"/>
    </w:rPr>
  </w:style>
  <w:style w:type="paragraph" w:customStyle="1" w:styleId="xl112">
    <w:name w:val="xl112"/>
    <w:basedOn w:val="a0"/>
    <w:rsid w:val="00303C21"/>
    <w:pPr>
      <w:pBdr>
        <w:bottom w:val="single" w:sz="4" w:space="0" w:color="BFBFBF"/>
      </w:pBdr>
      <w:spacing w:before="100" w:beforeAutospacing="1" w:after="100" w:afterAutospacing="1" w:line="240" w:lineRule="auto"/>
      <w:jc w:val="center"/>
      <w:textAlignment w:val="center"/>
    </w:pPr>
    <w:rPr>
      <w:rFonts w:ascii="Arial" w:eastAsia="Times New Roman" w:hAnsi="Arial" w:cs="Arial"/>
      <w:sz w:val="14"/>
      <w:szCs w:val="14"/>
      <w:lang w:eastAsia="ru-RU"/>
    </w:rPr>
  </w:style>
  <w:style w:type="paragraph" w:customStyle="1" w:styleId="xl113">
    <w:name w:val="xl113"/>
    <w:basedOn w:val="a0"/>
    <w:rsid w:val="00303C21"/>
    <w:pPr>
      <w:pBdr>
        <w:top w:val="single" w:sz="4" w:space="0" w:color="BFBFBF"/>
        <w:bottom w:val="single" w:sz="4" w:space="0" w:color="BFBFBF"/>
      </w:pBdr>
      <w:spacing w:before="100" w:beforeAutospacing="1" w:after="100" w:afterAutospacing="1" w:line="240" w:lineRule="auto"/>
    </w:pPr>
    <w:rPr>
      <w:rFonts w:ascii="Arial" w:eastAsia="Times New Roman" w:hAnsi="Arial" w:cs="Arial"/>
      <w:sz w:val="14"/>
      <w:szCs w:val="14"/>
      <w:lang w:eastAsia="ru-RU"/>
    </w:rPr>
  </w:style>
  <w:style w:type="paragraph" w:customStyle="1" w:styleId="xl114">
    <w:name w:val="xl114"/>
    <w:basedOn w:val="a0"/>
    <w:rsid w:val="00303C21"/>
    <w:pPr>
      <w:pBdr>
        <w:top w:val="single" w:sz="4" w:space="0" w:color="BFBFBF"/>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15">
    <w:name w:val="xl115"/>
    <w:basedOn w:val="a0"/>
    <w:rsid w:val="00303C21"/>
    <w:pPr>
      <w:pBdr>
        <w:top w:val="single" w:sz="4" w:space="0" w:color="BFBFBF"/>
        <w:bottom w:val="single" w:sz="4" w:space="0" w:color="BFBFBF"/>
      </w:pBd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116">
    <w:name w:val="xl116"/>
    <w:basedOn w:val="a0"/>
    <w:rsid w:val="00303C21"/>
    <w:pPr>
      <w:pBdr>
        <w:top w:val="single" w:sz="4" w:space="0" w:color="BFBFBF"/>
        <w:bottom w:val="single" w:sz="4" w:space="0" w:color="BFBFBF"/>
      </w:pBdr>
      <w:spacing w:before="100" w:beforeAutospacing="1" w:after="100" w:afterAutospacing="1" w:line="240" w:lineRule="auto"/>
      <w:jc w:val="center"/>
      <w:textAlignment w:val="center"/>
    </w:pPr>
    <w:rPr>
      <w:rFonts w:ascii="Arial" w:eastAsia="Times New Roman" w:hAnsi="Arial" w:cs="Arial"/>
      <w:i/>
      <w:iCs/>
      <w:sz w:val="16"/>
      <w:szCs w:val="16"/>
      <w:lang w:eastAsia="ru-RU"/>
    </w:rPr>
  </w:style>
  <w:style w:type="paragraph" w:customStyle="1" w:styleId="xl117">
    <w:name w:val="xl117"/>
    <w:basedOn w:val="a0"/>
    <w:rsid w:val="00303C21"/>
    <w:pPr>
      <w:pBdr>
        <w:top w:val="single" w:sz="4" w:space="0" w:color="BFBFBF"/>
        <w:bottom w:val="single" w:sz="4" w:space="0" w:color="BFBFBF"/>
      </w:pBdr>
      <w:spacing w:before="100" w:beforeAutospacing="1" w:after="100" w:afterAutospacing="1" w:line="240" w:lineRule="auto"/>
      <w:textAlignment w:val="center"/>
    </w:pPr>
    <w:rPr>
      <w:rFonts w:ascii="Arial" w:eastAsia="Times New Roman" w:hAnsi="Arial" w:cs="Arial"/>
      <w:i/>
      <w:iCs/>
      <w:sz w:val="16"/>
      <w:szCs w:val="16"/>
      <w:lang w:eastAsia="ru-RU"/>
    </w:rPr>
  </w:style>
  <w:style w:type="paragraph" w:customStyle="1" w:styleId="xl118">
    <w:name w:val="xl118"/>
    <w:basedOn w:val="a0"/>
    <w:rsid w:val="00303C21"/>
    <w:pPr>
      <w:pBdr>
        <w:top w:val="single" w:sz="4" w:space="0" w:color="BFBFBF"/>
        <w:bottom w:val="single" w:sz="4" w:space="0" w:color="BFBFBF"/>
      </w:pBd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paragraph" w:customStyle="1" w:styleId="xl119">
    <w:name w:val="xl119"/>
    <w:basedOn w:val="a0"/>
    <w:rsid w:val="00303C21"/>
    <w:pPr>
      <w:pBdr>
        <w:top w:val="single" w:sz="4" w:space="0" w:color="BFBFBF"/>
        <w:bottom w:val="single" w:sz="4" w:space="0" w:color="BFBFBF"/>
      </w:pBdr>
      <w:spacing w:before="100" w:beforeAutospacing="1" w:after="100" w:afterAutospacing="1" w:line="240" w:lineRule="auto"/>
      <w:jc w:val="right"/>
      <w:textAlignment w:val="center"/>
    </w:pPr>
    <w:rPr>
      <w:rFonts w:ascii="Arial" w:eastAsia="Times New Roman" w:hAnsi="Arial" w:cs="Arial"/>
      <w:i/>
      <w:iCs/>
      <w:sz w:val="16"/>
      <w:szCs w:val="16"/>
      <w:lang w:eastAsia="ru-RU"/>
    </w:rPr>
  </w:style>
  <w:style w:type="table" w:customStyle="1" w:styleId="-111">
    <w:name w:val="Таблица-сетка 1 светлая — акцент 11"/>
    <w:basedOn w:val="a2"/>
    <w:uiPriority w:val="46"/>
    <w:rsid w:val="001D2EB0"/>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4472C4" w:themeColor="accent1"/>
        </w:tcBorders>
      </w:tcPr>
    </w:tblStylePr>
    <w:tblStylePr w:type="lastRow">
      <w:rPr>
        <w:b/>
        <w:bCs/>
      </w:rPr>
      <w:tblPr/>
      <w:tcPr>
        <w:tcBorders>
          <w:top w:val="double" w:sz="2" w:space="0" w:color="4472C4" w:themeColor="accent1"/>
        </w:tcBorders>
      </w:tcPr>
    </w:tblStylePr>
    <w:tblStylePr w:type="firstCol">
      <w:rPr>
        <w:b/>
        <w:bCs/>
      </w:rPr>
    </w:tblStylePr>
    <w:tblStylePr w:type="lastCol">
      <w:rPr>
        <w:b/>
        <w:bCs/>
      </w:rPr>
    </w:tblStylePr>
  </w:style>
  <w:style w:type="character" w:styleId="ae">
    <w:name w:val="annotation reference"/>
    <w:basedOn w:val="a1"/>
    <w:uiPriority w:val="99"/>
    <w:semiHidden/>
    <w:unhideWhenUsed/>
    <w:rsid w:val="00E05FA5"/>
    <w:rPr>
      <w:sz w:val="16"/>
      <w:szCs w:val="16"/>
    </w:rPr>
  </w:style>
  <w:style w:type="paragraph" w:styleId="af">
    <w:name w:val="annotation text"/>
    <w:basedOn w:val="a0"/>
    <w:link w:val="af0"/>
    <w:uiPriority w:val="99"/>
    <w:semiHidden/>
    <w:unhideWhenUsed/>
    <w:rsid w:val="00E05FA5"/>
    <w:pPr>
      <w:spacing w:line="240" w:lineRule="auto"/>
    </w:pPr>
    <w:rPr>
      <w:sz w:val="20"/>
      <w:szCs w:val="20"/>
    </w:rPr>
  </w:style>
  <w:style w:type="character" w:customStyle="1" w:styleId="af0">
    <w:name w:val="Текст примечания Знак"/>
    <w:basedOn w:val="a1"/>
    <w:link w:val="af"/>
    <w:uiPriority w:val="99"/>
    <w:semiHidden/>
    <w:rsid w:val="00E05FA5"/>
    <w:rPr>
      <w:sz w:val="20"/>
      <w:szCs w:val="20"/>
    </w:rPr>
  </w:style>
  <w:style w:type="paragraph" w:styleId="af1">
    <w:name w:val="annotation subject"/>
    <w:basedOn w:val="af"/>
    <w:next w:val="af"/>
    <w:link w:val="af2"/>
    <w:uiPriority w:val="99"/>
    <w:semiHidden/>
    <w:unhideWhenUsed/>
    <w:rsid w:val="00E05FA5"/>
    <w:rPr>
      <w:b/>
      <w:bCs/>
    </w:rPr>
  </w:style>
  <w:style w:type="character" w:customStyle="1" w:styleId="af2">
    <w:name w:val="Тема примечания Знак"/>
    <w:basedOn w:val="af0"/>
    <w:link w:val="af1"/>
    <w:uiPriority w:val="99"/>
    <w:semiHidden/>
    <w:rsid w:val="00E05FA5"/>
    <w:rPr>
      <w:b/>
      <w:bCs/>
      <w:sz w:val="20"/>
      <w:szCs w:val="20"/>
    </w:rPr>
  </w:style>
  <w:style w:type="character" w:styleId="af3">
    <w:name w:val="Unresolved Mention"/>
    <w:basedOn w:val="a1"/>
    <w:uiPriority w:val="99"/>
    <w:semiHidden/>
    <w:unhideWhenUsed/>
    <w:rsid w:val="00F32F41"/>
    <w:rPr>
      <w:color w:val="605E5C"/>
      <w:shd w:val="clear" w:color="auto" w:fill="E1DFDD"/>
    </w:rPr>
  </w:style>
  <w:style w:type="character" w:customStyle="1" w:styleId="10">
    <w:name w:val="Заголовок 1 Знак"/>
    <w:basedOn w:val="a1"/>
    <w:link w:val="1"/>
    <w:uiPriority w:val="9"/>
    <w:rsid w:val="00727016"/>
    <w:rPr>
      <w:rFonts w:ascii="Times New Roman" w:hAnsi="Times New Roman" w:cs="Times New Roman"/>
      <w:b/>
      <w:bCs/>
      <w:sz w:val="24"/>
      <w:szCs w:val="24"/>
    </w:rPr>
  </w:style>
  <w:style w:type="paragraph" w:customStyle="1" w:styleId="4">
    <w:name w:val="Текст 4 уровня"/>
    <w:qFormat/>
    <w:rsid w:val="00727016"/>
    <w:pPr>
      <w:numPr>
        <w:ilvl w:val="3"/>
        <w:numId w:val="24"/>
      </w:numPr>
      <w:spacing w:before="120" w:after="120"/>
      <w:ind w:left="0" w:firstLine="567"/>
      <w:jc w:val="both"/>
    </w:pPr>
    <w:rPr>
      <w:rFonts w:ascii="Times New Roman" w:hAnsi="Times New Roman" w:cs="Times New Roman"/>
      <w:sz w:val="24"/>
      <w:szCs w:val="24"/>
    </w:rPr>
  </w:style>
  <w:style w:type="paragraph" w:customStyle="1" w:styleId="3">
    <w:name w:val="Текст 3 уровня"/>
    <w:link w:val="30"/>
    <w:autoRedefine/>
    <w:qFormat/>
    <w:rsid w:val="00727016"/>
    <w:pPr>
      <w:numPr>
        <w:ilvl w:val="2"/>
        <w:numId w:val="24"/>
      </w:numPr>
      <w:tabs>
        <w:tab w:val="left" w:pos="1134"/>
      </w:tabs>
      <w:spacing w:before="120" w:after="120"/>
      <w:ind w:left="0" w:firstLine="567"/>
      <w:jc w:val="both"/>
    </w:pPr>
    <w:rPr>
      <w:rFonts w:ascii="Times New Roman" w:hAnsi="Times New Roman" w:cs="Times New Roman"/>
      <w:sz w:val="24"/>
      <w:szCs w:val="24"/>
      <w:shd w:val="clear" w:color="auto" w:fill="FFFFFF"/>
    </w:rPr>
  </w:style>
  <w:style w:type="paragraph" w:customStyle="1" w:styleId="2">
    <w:name w:val="Текст 2 уровня"/>
    <w:qFormat/>
    <w:rsid w:val="00727016"/>
    <w:pPr>
      <w:numPr>
        <w:ilvl w:val="1"/>
        <w:numId w:val="24"/>
      </w:numPr>
      <w:spacing w:before="120" w:after="120"/>
      <w:jc w:val="both"/>
    </w:pPr>
    <w:rPr>
      <w:rFonts w:ascii="Times New Roman" w:hAnsi="Times New Roman" w:cs="Times New Roman"/>
      <w:sz w:val="24"/>
      <w:szCs w:val="24"/>
    </w:rPr>
  </w:style>
  <w:style w:type="character" w:customStyle="1" w:styleId="30">
    <w:name w:val="Текст 3 уровня Знак"/>
    <w:basedOn w:val="a1"/>
    <w:link w:val="3"/>
    <w:qFormat/>
    <w:rsid w:val="00727016"/>
    <w:rPr>
      <w:rFonts w:ascii="Times New Roman" w:hAnsi="Times New Roman" w:cs="Times New Roman"/>
      <w:sz w:val="24"/>
      <w:szCs w:val="24"/>
    </w:rPr>
  </w:style>
  <w:style w:type="paragraph" w:customStyle="1" w:styleId="a">
    <w:name w:val="Список маркированный"/>
    <w:basedOn w:val="a8"/>
    <w:rsid w:val="00727016"/>
    <w:pPr>
      <w:numPr>
        <w:numId w:val="23"/>
      </w:numPr>
      <w:tabs>
        <w:tab w:val="left" w:pos="1134"/>
      </w:tabs>
      <w:spacing w:after="0"/>
      <w:ind w:left="0" w:firstLine="567"/>
      <w:jc w:val="both"/>
    </w:pPr>
    <w:rPr>
      <w:rFonts w:ascii="Times New Roman" w:hAnsi="Times New Roman" w:cs="Times New Roman"/>
      <w:sz w:val="24"/>
      <w:szCs w:val="24"/>
    </w:rPr>
  </w:style>
  <w:style w:type="paragraph" w:styleId="af4">
    <w:name w:val="Revision"/>
    <w:hidden/>
    <w:uiPriority w:val="99"/>
    <w:semiHidden/>
    <w:rsid w:val="00E4222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6130">
      <w:bodyDiv w:val="1"/>
      <w:marLeft w:val="0"/>
      <w:marRight w:val="0"/>
      <w:marTop w:val="0"/>
      <w:marBottom w:val="0"/>
      <w:divBdr>
        <w:top w:val="none" w:sz="0" w:space="0" w:color="auto"/>
        <w:left w:val="none" w:sz="0" w:space="0" w:color="auto"/>
        <w:bottom w:val="none" w:sz="0" w:space="0" w:color="auto"/>
        <w:right w:val="none" w:sz="0" w:space="0" w:color="auto"/>
      </w:divBdr>
    </w:div>
    <w:div w:id="165947326">
      <w:bodyDiv w:val="1"/>
      <w:marLeft w:val="0"/>
      <w:marRight w:val="0"/>
      <w:marTop w:val="0"/>
      <w:marBottom w:val="0"/>
      <w:divBdr>
        <w:top w:val="none" w:sz="0" w:space="0" w:color="auto"/>
        <w:left w:val="none" w:sz="0" w:space="0" w:color="auto"/>
        <w:bottom w:val="none" w:sz="0" w:space="0" w:color="auto"/>
        <w:right w:val="none" w:sz="0" w:space="0" w:color="auto"/>
      </w:divBdr>
    </w:div>
    <w:div w:id="400491100">
      <w:bodyDiv w:val="1"/>
      <w:marLeft w:val="0"/>
      <w:marRight w:val="0"/>
      <w:marTop w:val="0"/>
      <w:marBottom w:val="0"/>
      <w:divBdr>
        <w:top w:val="none" w:sz="0" w:space="0" w:color="auto"/>
        <w:left w:val="none" w:sz="0" w:space="0" w:color="auto"/>
        <w:bottom w:val="none" w:sz="0" w:space="0" w:color="auto"/>
        <w:right w:val="none" w:sz="0" w:space="0" w:color="auto"/>
      </w:divBdr>
    </w:div>
    <w:div w:id="478767562">
      <w:bodyDiv w:val="1"/>
      <w:marLeft w:val="0"/>
      <w:marRight w:val="0"/>
      <w:marTop w:val="0"/>
      <w:marBottom w:val="0"/>
      <w:divBdr>
        <w:top w:val="none" w:sz="0" w:space="0" w:color="auto"/>
        <w:left w:val="none" w:sz="0" w:space="0" w:color="auto"/>
        <w:bottom w:val="none" w:sz="0" w:space="0" w:color="auto"/>
        <w:right w:val="none" w:sz="0" w:space="0" w:color="auto"/>
      </w:divBdr>
    </w:div>
    <w:div w:id="541866988">
      <w:bodyDiv w:val="1"/>
      <w:marLeft w:val="0"/>
      <w:marRight w:val="0"/>
      <w:marTop w:val="0"/>
      <w:marBottom w:val="0"/>
      <w:divBdr>
        <w:top w:val="none" w:sz="0" w:space="0" w:color="auto"/>
        <w:left w:val="none" w:sz="0" w:space="0" w:color="auto"/>
        <w:bottom w:val="none" w:sz="0" w:space="0" w:color="auto"/>
        <w:right w:val="none" w:sz="0" w:space="0" w:color="auto"/>
      </w:divBdr>
      <w:divsChild>
        <w:div w:id="2078435322">
          <w:marLeft w:val="0"/>
          <w:marRight w:val="0"/>
          <w:marTop w:val="0"/>
          <w:marBottom w:val="360"/>
          <w:divBdr>
            <w:top w:val="none" w:sz="0" w:space="0" w:color="auto"/>
            <w:left w:val="none" w:sz="0" w:space="0" w:color="auto"/>
            <w:bottom w:val="none" w:sz="0" w:space="0" w:color="auto"/>
            <w:right w:val="none" w:sz="0" w:space="0" w:color="auto"/>
          </w:divBdr>
        </w:div>
        <w:div w:id="2028361194">
          <w:marLeft w:val="0"/>
          <w:marRight w:val="0"/>
          <w:marTop w:val="0"/>
          <w:marBottom w:val="0"/>
          <w:divBdr>
            <w:top w:val="none" w:sz="0" w:space="0" w:color="auto"/>
            <w:left w:val="none" w:sz="0" w:space="0" w:color="auto"/>
            <w:bottom w:val="none" w:sz="0" w:space="0" w:color="auto"/>
            <w:right w:val="none" w:sz="0" w:space="0" w:color="auto"/>
          </w:divBdr>
        </w:div>
      </w:divsChild>
    </w:div>
    <w:div w:id="889879871">
      <w:bodyDiv w:val="1"/>
      <w:marLeft w:val="0"/>
      <w:marRight w:val="0"/>
      <w:marTop w:val="0"/>
      <w:marBottom w:val="0"/>
      <w:divBdr>
        <w:top w:val="none" w:sz="0" w:space="0" w:color="auto"/>
        <w:left w:val="none" w:sz="0" w:space="0" w:color="auto"/>
        <w:bottom w:val="none" w:sz="0" w:space="0" w:color="auto"/>
        <w:right w:val="none" w:sz="0" w:space="0" w:color="auto"/>
      </w:divBdr>
    </w:div>
    <w:div w:id="1124084193">
      <w:bodyDiv w:val="1"/>
      <w:marLeft w:val="0"/>
      <w:marRight w:val="0"/>
      <w:marTop w:val="0"/>
      <w:marBottom w:val="0"/>
      <w:divBdr>
        <w:top w:val="none" w:sz="0" w:space="0" w:color="auto"/>
        <w:left w:val="none" w:sz="0" w:space="0" w:color="auto"/>
        <w:bottom w:val="none" w:sz="0" w:space="0" w:color="auto"/>
        <w:right w:val="none" w:sz="0" w:space="0" w:color="auto"/>
      </w:divBdr>
    </w:div>
    <w:div w:id="1193609993">
      <w:bodyDiv w:val="1"/>
      <w:marLeft w:val="0"/>
      <w:marRight w:val="0"/>
      <w:marTop w:val="0"/>
      <w:marBottom w:val="0"/>
      <w:divBdr>
        <w:top w:val="none" w:sz="0" w:space="0" w:color="auto"/>
        <w:left w:val="none" w:sz="0" w:space="0" w:color="auto"/>
        <w:bottom w:val="none" w:sz="0" w:space="0" w:color="auto"/>
        <w:right w:val="none" w:sz="0" w:space="0" w:color="auto"/>
      </w:divBdr>
    </w:div>
    <w:div w:id="1195921613">
      <w:bodyDiv w:val="1"/>
      <w:marLeft w:val="0"/>
      <w:marRight w:val="0"/>
      <w:marTop w:val="0"/>
      <w:marBottom w:val="0"/>
      <w:divBdr>
        <w:top w:val="none" w:sz="0" w:space="0" w:color="auto"/>
        <w:left w:val="none" w:sz="0" w:space="0" w:color="auto"/>
        <w:bottom w:val="none" w:sz="0" w:space="0" w:color="auto"/>
        <w:right w:val="none" w:sz="0" w:space="0" w:color="auto"/>
      </w:divBdr>
    </w:div>
    <w:div w:id="1256016837">
      <w:bodyDiv w:val="1"/>
      <w:marLeft w:val="0"/>
      <w:marRight w:val="0"/>
      <w:marTop w:val="0"/>
      <w:marBottom w:val="0"/>
      <w:divBdr>
        <w:top w:val="none" w:sz="0" w:space="0" w:color="auto"/>
        <w:left w:val="none" w:sz="0" w:space="0" w:color="auto"/>
        <w:bottom w:val="none" w:sz="0" w:space="0" w:color="auto"/>
        <w:right w:val="none" w:sz="0" w:space="0" w:color="auto"/>
      </w:divBdr>
    </w:div>
    <w:div w:id="1285691779">
      <w:bodyDiv w:val="1"/>
      <w:marLeft w:val="0"/>
      <w:marRight w:val="0"/>
      <w:marTop w:val="0"/>
      <w:marBottom w:val="0"/>
      <w:divBdr>
        <w:top w:val="none" w:sz="0" w:space="0" w:color="auto"/>
        <w:left w:val="none" w:sz="0" w:space="0" w:color="auto"/>
        <w:bottom w:val="none" w:sz="0" w:space="0" w:color="auto"/>
        <w:right w:val="none" w:sz="0" w:space="0" w:color="auto"/>
      </w:divBdr>
    </w:div>
    <w:div w:id="1327247407">
      <w:bodyDiv w:val="1"/>
      <w:marLeft w:val="0"/>
      <w:marRight w:val="0"/>
      <w:marTop w:val="0"/>
      <w:marBottom w:val="0"/>
      <w:divBdr>
        <w:top w:val="none" w:sz="0" w:space="0" w:color="auto"/>
        <w:left w:val="none" w:sz="0" w:space="0" w:color="auto"/>
        <w:bottom w:val="none" w:sz="0" w:space="0" w:color="auto"/>
        <w:right w:val="none" w:sz="0" w:space="0" w:color="auto"/>
      </w:divBdr>
    </w:div>
    <w:div w:id="1413315519">
      <w:bodyDiv w:val="1"/>
      <w:marLeft w:val="0"/>
      <w:marRight w:val="0"/>
      <w:marTop w:val="0"/>
      <w:marBottom w:val="0"/>
      <w:divBdr>
        <w:top w:val="none" w:sz="0" w:space="0" w:color="auto"/>
        <w:left w:val="none" w:sz="0" w:space="0" w:color="auto"/>
        <w:bottom w:val="none" w:sz="0" w:space="0" w:color="auto"/>
        <w:right w:val="none" w:sz="0" w:space="0" w:color="auto"/>
      </w:divBdr>
    </w:div>
    <w:div w:id="1418213273">
      <w:bodyDiv w:val="1"/>
      <w:marLeft w:val="0"/>
      <w:marRight w:val="0"/>
      <w:marTop w:val="0"/>
      <w:marBottom w:val="0"/>
      <w:divBdr>
        <w:top w:val="none" w:sz="0" w:space="0" w:color="auto"/>
        <w:left w:val="none" w:sz="0" w:space="0" w:color="auto"/>
        <w:bottom w:val="none" w:sz="0" w:space="0" w:color="auto"/>
        <w:right w:val="none" w:sz="0" w:space="0" w:color="auto"/>
      </w:divBdr>
    </w:div>
    <w:div w:id="1479034165">
      <w:bodyDiv w:val="1"/>
      <w:marLeft w:val="0"/>
      <w:marRight w:val="0"/>
      <w:marTop w:val="0"/>
      <w:marBottom w:val="0"/>
      <w:divBdr>
        <w:top w:val="none" w:sz="0" w:space="0" w:color="auto"/>
        <w:left w:val="none" w:sz="0" w:space="0" w:color="auto"/>
        <w:bottom w:val="none" w:sz="0" w:space="0" w:color="auto"/>
        <w:right w:val="none" w:sz="0" w:space="0" w:color="auto"/>
      </w:divBdr>
    </w:div>
    <w:div w:id="1514420857">
      <w:bodyDiv w:val="1"/>
      <w:marLeft w:val="0"/>
      <w:marRight w:val="0"/>
      <w:marTop w:val="0"/>
      <w:marBottom w:val="0"/>
      <w:divBdr>
        <w:top w:val="none" w:sz="0" w:space="0" w:color="auto"/>
        <w:left w:val="none" w:sz="0" w:space="0" w:color="auto"/>
        <w:bottom w:val="none" w:sz="0" w:space="0" w:color="auto"/>
        <w:right w:val="none" w:sz="0" w:space="0" w:color="auto"/>
      </w:divBdr>
    </w:div>
    <w:div w:id="1565481261">
      <w:bodyDiv w:val="1"/>
      <w:marLeft w:val="0"/>
      <w:marRight w:val="0"/>
      <w:marTop w:val="0"/>
      <w:marBottom w:val="0"/>
      <w:divBdr>
        <w:top w:val="none" w:sz="0" w:space="0" w:color="auto"/>
        <w:left w:val="none" w:sz="0" w:space="0" w:color="auto"/>
        <w:bottom w:val="none" w:sz="0" w:space="0" w:color="auto"/>
        <w:right w:val="none" w:sz="0" w:space="0" w:color="auto"/>
      </w:divBdr>
    </w:div>
    <w:div w:id="1758597514">
      <w:bodyDiv w:val="1"/>
      <w:marLeft w:val="0"/>
      <w:marRight w:val="0"/>
      <w:marTop w:val="0"/>
      <w:marBottom w:val="0"/>
      <w:divBdr>
        <w:top w:val="none" w:sz="0" w:space="0" w:color="auto"/>
        <w:left w:val="none" w:sz="0" w:space="0" w:color="auto"/>
        <w:bottom w:val="none" w:sz="0" w:space="0" w:color="auto"/>
        <w:right w:val="none" w:sz="0" w:space="0" w:color="auto"/>
      </w:divBdr>
    </w:div>
    <w:div w:id="1831435030">
      <w:bodyDiv w:val="1"/>
      <w:marLeft w:val="0"/>
      <w:marRight w:val="0"/>
      <w:marTop w:val="0"/>
      <w:marBottom w:val="0"/>
      <w:divBdr>
        <w:top w:val="none" w:sz="0" w:space="0" w:color="auto"/>
        <w:left w:val="none" w:sz="0" w:space="0" w:color="auto"/>
        <w:bottom w:val="none" w:sz="0" w:space="0" w:color="auto"/>
        <w:right w:val="none" w:sz="0" w:space="0" w:color="auto"/>
      </w:divBdr>
    </w:div>
    <w:div w:id="1843930805">
      <w:bodyDiv w:val="1"/>
      <w:marLeft w:val="0"/>
      <w:marRight w:val="0"/>
      <w:marTop w:val="0"/>
      <w:marBottom w:val="0"/>
      <w:divBdr>
        <w:top w:val="none" w:sz="0" w:space="0" w:color="auto"/>
        <w:left w:val="none" w:sz="0" w:space="0" w:color="auto"/>
        <w:bottom w:val="none" w:sz="0" w:space="0" w:color="auto"/>
        <w:right w:val="none" w:sz="0" w:space="0" w:color="auto"/>
      </w:divBdr>
    </w:div>
    <w:div w:id="185087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tiff"/></Relationships>
</file>

<file path=word/_rels/header2.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CF86A-B660-4768-943C-8380C7268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1322</TotalTime>
  <Pages>8</Pages>
  <Words>1932</Words>
  <Characters>11017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Афанасьев Николай Сергеевич</cp:lastModifiedBy>
  <cp:revision>173</cp:revision>
  <cp:lastPrinted>2026-10-22T13:31:00Z</cp:lastPrinted>
  <dcterms:created xsi:type="dcterms:W3CDTF">2026-05-25T12:43:00Z</dcterms:created>
  <dcterms:modified xsi:type="dcterms:W3CDTF">2026-10-22T13:31:00Z</dcterms:modified>
</cp:coreProperties>
</file>